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06C35" w14:textId="51C989F4" w:rsidR="00EA6635" w:rsidRPr="002070A7" w:rsidRDefault="00EA6635" w:rsidP="00EA6635">
      <w:pPr>
        <w:shd w:val="clear" w:color="auto" w:fill="F2F2F2"/>
        <w:ind w:left="3544" w:hanging="3544"/>
        <w:rPr>
          <w:rFonts w:cs="Arial"/>
          <w:sz w:val="20"/>
        </w:rPr>
      </w:pPr>
      <w:r w:rsidRPr="002070A7">
        <w:rPr>
          <w:rFonts w:cs="Arial"/>
          <w:i/>
          <w:sz w:val="20"/>
        </w:rPr>
        <w:t>Who should complete this form?</w:t>
      </w:r>
      <w:r w:rsidRPr="002070A7">
        <w:rPr>
          <w:rFonts w:cs="Arial"/>
          <w:sz w:val="20"/>
        </w:rPr>
        <w:t xml:space="preserve">        </w:t>
      </w:r>
      <w:r w:rsidR="003C76CC">
        <w:rPr>
          <w:rFonts w:cs="Arial"/>
          <w:sz w:val="20"/>
        </w:rPr>
        <w:t>Events and Hires Manager</w:t>
      </w:r>
      <w:r>
        <w:rPr>
          <w:rFonts w:cs="Arial"/>
          <w:sz w:val="20"/>
        </w:rPr>
        <w:t xml:space="preserve"> </w:t>
      </w:r>
    </w:p>
    <w:p w14:paraId="5D1B6F65" w14:textId="108FA5E4" w:rsidR="00EA6635" w:rsidRPr="002070A7" w:rsidRDefault="00EA6635" w:rsidP="00EA6635">
      <w:pPr>
        <w:shd w:val="clear" w:color="auto" w:fill="F2F2F2"/>
        <w:ind w:left="3119" w:hanging="3119"/>
        <w:rPr>
          <w:rFonts w:cs="Arial"/>
          <w:sz w:val="20"/>
        </w:rPr>
      </w:pPr>
      <w:r w:rsidRPr="002070A7">
        <w:rPr>
          <w:rFonts w:cs="Arial"/>
          <w:i/>
          <w:sz w:val="20"/>
        </w:rPr>
        <w:t>Where do I send it when completed?</w:t>
      </w:r>
      <w:r w:rsidRPr="002070A7">
        <w:rPr>
          <w:rFonts w:cs="Arial"/>
          <w:sz w:val="20"/>
        </w:rPr>
        <w:t xml:space="preserve"> </w:t>
      </w:r>
      <w:r w:rsidR="003C76CC">
        <w:rPr>
          <w:rFonts w:cs="Arial"/>
          <w:sz w:val="20"/>
        </w:rPr>
        <w:t>Executive Director - Commercial</w:t>
      </w:r>
    </w:p>
    <w:p w14:paraId="6ABA1D4B" w14:textId="6CC58823" w:rsidR="002B065C" w:rsidRPr="00A17FF2" w:rsidRDefault="00EA6635" w:rsidP="00EA6635">
      <w:pPr>
        <w:rPr>
          <w:rFonts w:cs="Arial"/>
          <w:sz w:val="22"/>
          <w:szCs w:val="22"/>
        </w:rPr>
      </w:pPr>
      <w:r w:rsidRPr="002070A7">
        <w:rPr>
          <w:rFonts w:cs="Arial"/>
          <w:i/>
          <w:sz w:val="20"/>
        </w:rPr>
        <w:t>When should it be completed?</w:t>
      </w:r>
      <w:r w:rsidRPr="002070A7">
        <w:rPr>
          <w:rFonts w:cs="Arial"/>
          <w:sz w:val="20"/>
        </w:rPr>
        <w:t xml:space="preserve"> </w:t>
      </w:r>
      <w:r w:rsidR="003C76CC">
        <w:rPr>
          <w:rFonts w:cs="Arial"/>
          <w:sz w:val="20"/>
        </w:rPr>
        <w:t xml:space="preserve">Every 3 months </w:t>
      </w:r>
    </w:p>
    <w:p w14:paraId="581000ED" w14:textId="0D653E1F" w:rsidR="00D3474D" w:rsidRPr="00A17FF2" w:rsidRDefault="00D3474D" w:rsidP="001D7FA6">
      <w:pPr>
        <w:rPr>
          <w:rFonts w:cs="Arial"/>
          <w:b w:val="0"/>
          <w:sz w:val="22"/>
          <w:szCs w:val="22"/>
        </w:rPr>
      </w:pPr>
      <w:r w:rsidRPr="00A17FF2">
        <w:rPr>
          <w:rFonts w:cs="Arial"/>
          <w:sz w:val="22"/>
          <w:szCs w:val="22"/>
        </w:rPr>
        <w:t>Location</w:t>
      </w:r>
      <w:r w:rsidRPr="00A17FF2">
        <w:rPr>
          <w:rFonts w:cs="Arial"/>
          <w:b w:val="0"/>
          <w:sz w:val="22"/>
          <w:szCs w:val="22"/>
        </w:rPr>
        <w:t xml:space="preserve">:  </w:t>
      </w:r>
      <w:r w:rsidR="00901880" w:rsidRPr="00A17FF2">
        <w:rPr>
          <w:rFonts w:cs="Arial"/>
          <w:sz w:val="22"/>
          <w:szCs w:val="22"/>
        </w:rPr>
        <w:tab/>
      </w:r>
      <w:r w:rsidR="00EA6635">
        <w:rPr>
          <w:rFonts w:cs="Arial"/>
          <w:b w:val="0"/>
          <w:sz w:val="22"/>
          <w:szCs w:val="22"/>
        </w:rPr>
        <w:t>Parkshot</w:t>
      </w:r>
      <w:r w:rsidR="003C76CC">
        <w:rPr>
          <w:rFonts w:cs="Arial"/>
          <w:b w:val="0"/>
          <w:sz w:val="22"/>
          <w:szCs w:val="22"/>
        </w:rPr>
        <w:t xml:space="preserve"> &amp; Hillcroft</w:t>
      </w:r>
      <w:r w:rsidR="00901880" w:rsidRPr="00A17FF2">
        <w:rPr>
          <w:rFonts w:cs="Arial"/>
          <w:sz w:val="22"/>
          <w:szCs w:val="22"/>
        </w:rPr>
        <w:tab/>
      </w:r>
      <w:r w:rsidR="00A17FF2">
        <w:rPr>
          <w:rFonts w:cs="Arial"/>
          <w:sz w:val="22"/>
          <w:szCs w:val="22"/>
        </w:rPr>
        <w:tab/>
      </w:r>
      <w:r w:rsidR="00A17FF2">
        <w:rPr>
          <w:rFonts w:cs="Arial"/>
          <w:sz w:val="22"/>
          <w:szCs w:val="22"/>
        </w:rPr>
        <w:tab/>
      </w:r>
      <w:r w:rsidR="003C76CC">
        <w:rPr>
          <w:rFonts w:cs="Arial"/>
          <w:sz w:val="22"/>
          <w:szCs w:val="22"/>
        </w:rPr>
        <w:t xml:space="preserve"> </w:t>
      </w:r>
      <w:r w:rsidR="00A17FF2">
        <w:rPr>
          <w:rFonts w:cs="Arial"/>
          <w:sz w:val="22"/>
          <w:szCs w:val="22"/>
        </w:rPr>
        <w:tab/>
      </w:r>
      <w:r w:rsidR="00A17FF2">
        <w:rPr>
          <w:rFonts w:cs="Arial"/>
          <w:sz w:val="22"/>
          <w:szCs w:val="22"/>
        </w:rPr>
        <w:tab/>
      </w:r>
      <w:r w:rsidR="00901880" w:rsidRPr="00A17FF2">
        <w:rPr>
          <w:rFonts w:cs="Arial"/>
          <w:b w:val="0"/>
          <w:sz w:val="22"/>
          <w:szCs w:val="22"/>
        </w:rPr>
        <w:t xml:space="preserve"> </w:t>
      </w:r>
    </w:p>
    <w:p w14:paraId="7F4AD3C3" w14:textId="0485CBCF" w:rsidR="00CD3C5C" w:rsidRDefault="00EA6635" w:rsidP="00CD3C5C">
      <w:pPr>
        <w:rPr>
          <w:rFonts w:ascii="Arial Narrow" w:hAnsi="Arial Narrow"/>
          <w:b w:val="0"/>
          <w:sz w:val="22"/>
          <w:szCs w:val="22"/>
        </w:rPr>
      </w:pPr>
      <w:r w:rsidRPr="00EA6635">
        <w:rPr>
          <w:rFonts w:cs="Arial"/>
          <w:sz w:val="22"/>
          <w:szCs w:val="22"/>
        </w:rPr>
        <w:t>Reason for assessment</w:t>
      </w:r>
      <w:r>
        <w:rPr>
          <w:rFonts w:ascii="Arial Narrow" w:hAnsi="Arial Narrow"/>
          <w:b w:val="0"/>
          <w:sz w:val="22"/>
          <w:szCs w:val="22"/>
        </w:rPr>
        <w:t xml:space="preserve">: </w:t>
      </w:r>
      <w:r w:rsidR="00CD3C5C">
        <w:rPr>
          <w:rFonts w:ascii="Arial Narrow" w:hAnsi="Arial Narrow"/>
          <w:b w:val="0"/>
          <w:sz w:val="22"/>
          <w:szCs w:val="22"/>
        </w:rPr>
        <w:t xml:space="preserve">Reopening of RHACC </w:t>
      </w:r>
      <w:r w:rsidR="003C76CC">
        <w:rPr>
          <w:rFonts w:ascii="Arial Narrow" w:hAnsi="Arial Narrow"/>
          <w:b w:val="0"/>
          <w:sz w:val="22"/>
          <w:szCs w:val="22"/>
        </w:rPr>
        <w:t xml:space="preserve">Events and </w:t>
      </w:r>
      <w:r w:rsidR="00CD3C5C">
        <w:rPr>
          <w:rFonts w:ascii="Arial Narrow" w:hAnsi="Arial Narrow"/>
          <w:b w:val="0"/>
          <w:sz w:val="22"/>
          <w:szCs w:val="22"/>
        </w:rPr>
        <w:t>Hire</w:t>
      </w:r>
      <w:r w:rsidR="00F40E7B">
        <w:rPr>
          <w:rFonts w:ascii="Arial Narrow" w:hAnsi="Arial Narrow"/>
          <w:b w:val="0"/>
          <w:sz w:val="22"/>
          <w:szCs w:val="22"/>
        </w:rPr>
        <w:t>s</w:t>
      </w:r>
      <w:r w:rsidR="003C76CC">
        <w:rPr>
          <w:rFonts w:ascii="Arial Narrow" w:hAnsi="Arial Narrow"/>
          <w:b w:val="0"/>
          <w:sz w:val="22"/>
          <w:szCs w:val="22"/>
        </w:rPr>
        <w:t xml:space="preserve"> following Covid-19 pandemic</w:t>
      </w:r>
    </w:p>
    <w:p w14:paraId="44EBDFF8" w14:textId="74AAE3DC" w:rsidR="00EA6635" w:rsidRDefault="00EA6635" w:rsidP="00EA6635">
      <w:pPr>
        <w:rPr>
          <w:rFonts w:ascii="Arial Narrow" w:hAnsi="Arial Narrow"/>
          <w:b w:val="0"/>
          <w:sz w:val="22"/>
          <w:szCs w:val="22"/>
        </w:rPr>
      </w:pPr>
    </w:p>
    <w:p w14:paraId="58460B20" w14:textId="0D656EF7" w:rsidR="00EA6635" w:rsidRDefault="00EA6635" w:rsidP="00EA6635">
      <w:pPr>
        <w:rPr>
          <w:rFonts w:ascii="Arial Narrow" w:hAnsi="Arial Narrow"/>
          <w:b w:val="0"/>
          <w:sz w:val="16"/>
          <w:szCs w:val="16"/>
        </w:rPr>
      </w:pPr>
      <w:r>
        <w:rPr>
          <w:rFonts w:ascii="Arial Narrow" w:hAnsi="Arial Narrow"/>
          <w:sz w:val="22"/>
          <w:szCs w:val="22"/>
        </w:rPr>
        <w:t>Name of Assessor</w:t>
      </w:r>
      <w:r w:rsidRPr="00C54518">
        <w:rPr>
          <w:rFonts w:ascii="Arial Narrow" w:hAnsi="Arial Narrow"/>
          <w:sz w:val="22"/>
          <w:szCs w:val="22"/>
        </w:rPr>
        <w:t xml:space="preserve"> </w:t>
      </w:r>
      <w:r w:rsidRPr="00C54518">
        <w:rPr>
          <w:rFonts w:ascii="Arial Narrow" w:hAnsi="Arial Narrow"/>
          <w:b w:val="0"/>
          <w:sz w:val="22"/>
          <w:szCs w:val="22"/>
        </w:rPr>
        <w:t>(print name</w:t>
      </w:r>
      <w:r>
        <w:rPr>
          <w:rFonts w:ascii="Arial Narrow" w:hAnsi="Arial Narrow"/>
          <w:b w:val="0"/>
          <w:sz w:val="22"/>
          <w:szCs w:val="22"/>
        </w:rPr>
        <w:t>)</w:t>
      </w:r>
      <w:r w:rsidRPr="00C54518">
        <w:rPr>
          <w:rFonts w:ascii="Arial Narrow" w:hAnsi="Arial Narrow"/>
          <w:sz w:val="22"/>
          <w:szCs w:val="22"/>
        </w:rPr>
        <w:t xml:space="preserve">:  </w:t>
      </w:r>
      <w:r w:rsidR="005A3F16">
        <w:rPr>
          <w:rFonts w:ascii="Arial Narrow" w:hAnsi="Arial Narrow"/>
          <w:b w:val="0"/>
          <w:sz w:val="22"/>
          <w:szCs w:val="22"/>
        </w:rPr>
        <w:tab/>
      </w:r>
      <w:r w:rsidR="000629A7">
        <w:rPr>
          <w:rFonts w:ascii="Arial Narrow" w:hAnsi="Arial Narrow"/>
          <w:b w:val="0"/>
          <w:sz w:val="22"/>
          <w:szCs w:val="22"/>
        </w:rPr>
        <w:t xml:space="preserve">Alyssa </w:t>
      </w:r>
      <w:r w:rsidR="008B4D62">
        <w:rPr>
          <w:rFonts w:ascii="Arial Narrow" w:hAnsi="Arial Narrow"/>
          <w:b w:val="0"/>
          <w:sz w:val="22"/>
          <w:szCs w:val="22"/>
        </w:rPr>
        <w:t>Moaveni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C54518">
        <w:rPr>
          <w:rFonts w:ascii="Arial Narrow" w:hAnsi="Arial Narrow"/>
          <w:sz w:val="22"/>
          <w:szCs w:val="22"/>
        </w:rPr>
        <w:t xml:space="preserve">Date of Assessment:  </w:t>
      </w:r>
      <w:r w:rsidR="0037099A">
        <w:rPr>
          <w:rFonts w:ascii="Arial Narrow" w:hAnsi="Arial Narrow"/>
          <w:sz w:val="22"/>
          <w:szCs w:val="22"/>
        </w:rPr>
        <w:t>04 September 2020</w:t>
      </w:r>
      <w:r w:rsidR="00A503FC">
        <w:rPr>
          <w:rFonts w:ascii="Arial Narrow" w:hAnsi="Arial Narrow"/>
          <w:sz w:val="22"/>
          <w:szCs w:val="22"/>
        </w:rPr>
        <w:t xml:space="preserve"> </w:t>
      </w:r>
      <w:r w:rsidR="00A503FC" w:rsidRPr="00A503FC">
        <w:rPr>
          <w:rFonts w:ascii="Arial Narrow" w:hAnsi="Arial Narrow"/>
          <w:b w:val="0"/>
          <w:sz w:val="22"/>
          <w:szCs w:val="22"/>
        </w:rPr>
        <w:t>(last update 09 10 20)</w:t>
      </w:r>
    </w:p>
    <w:p w14:paraId="672A6659" w14:textId="77777777" w:rsidR="00A17FF2" w:rsidRDefault="00EA6635" w:rsidP="001D7FA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0A37501D" w14:textId="77777777" w:rsidR="001D7FA6" w:rsidRDefault="001D7FA6" w:rsidP="001D7FA6">
      <w:pPr>
        <w:rPr>
          <w:rFonts w:cs="Arial"/>
          <w:b w:val="0"/>
          <w:sz w:val="8"/>
          <w:szCs w:val="8"/>
        </w:rPr>
      </w:pPr>
    </w:p>
    <w:p w14:paraId="5DAB6C7B" w14:textId="77777777" w:rsidR="00A17FF2" w:rsidRPr="00A17FF2" w:rsidRDefault="00A17FF2" w:rsidP="001D7FA6">
      <w:pPr>
        <w:rPr>
          <w:rFonts w:cs="Arial"/>
          <w:b w:val="0"/>
          <w:sz w:val="8"/>
          <w:szCs w:val="8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30"/>
        <w:gridCol w:w="3573"/>
        <w:gridCol w:w="709"/>
        <w:gridCol w:w="567"/>
        <w:gridCol w:w="567"/>
        <w:gridCol w:w="850"/>
        <w:gridCol w:w="1985"/>
        <w:gridCol w:w="680"/>
        <w:gridCol w:w="1701"/>
        <w:gridCol w:w="1806"/>
      </w:tblGrid>
      <w:tr w:rsidR="00D3474D" w:rsidRPr="0075191D" w14:paraId="177533C9" w14:textId="77777777" w:rsidTr="00F962B0">
        <w:trPr>
          <w:trHeight w:val="1828"/>
        </w:trPr>
        <w:tc>
          <w:tcPr>
            <w:tcW w:w="1980" w:type="dxa"/>
            <w:shd w:val="clear" w:color="auto" w:fill="F2F2F2" w:themeFill="background1" w:themeFillShade="F2"/>
          </w:tcPr>
          <w:p w14:paraId="70094F03" w14:textId="77777777" w:rsidR="00D3474D" w:rsidRPr="0075191D" w:rsidRDefault="00D3474D" w:rsidP="00D3474D">
            <w:pPr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sz w:val="20"/>
              </w:rPr>
              <w:t>Hazards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 xml:space="preserve"> identified</w:t>
            </w:r>
            <w:r w:rsidR="003D11B3" w:rsidRPr="0075191D">
              <w:rPr>
                <w:rFonts w:ascii="Arial Narrow" w:hAnsi="Arial Narrow" w:cs="Arial"/>
                <w:b w:val="0"/>
                <w:sz w:val="20"/>
              </w:rPr>
              <w:t xml:space="preserve"> 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>from the Work Activities</w:t>
            </w:r>
            <w:r w:rsidR="003D11B3" w:rsidRPr="0075191D">
              <w:rPr>
                <w:rFonts w:ascii="Arial Narrow" w:hAnsi="Arial Narrow" w:cs="Arial"/>
                <w:b w:val="0"/>
                <w:sz w:val="20"/>
              </w:rPr>
              <w:t xml:space="preserve"> being carried out by students and tutors</w:t>
            </w:r>
            <w:r w:rsidR="00562C73" w:rsidRPr="0075191D">
              <w:rPr>
                <w:rFonts w:ascii="Arial Narrow" w:hAnsi="Arial Narrow" w:cs="Arial"/>
                <w:b w:val="0"/>
                <w:sz w:val="20"/>
              </w:rPr>
              <w:t xml:space="preserve"> -  including the use of COSHH, Machines, equipment etc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3334F7F" w14:textId="77777777" w:rsidR="00D3474D" w:rsidRPr="0075191D" w:rsidRDefault="00D3474D" w:rsidP="00D3474D">
            <w:pPr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sz w:val="20"/>
              </w:rPr>
              <w:t>Who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 xml:space="preserve"> is at risk/ affected? </w:t>
            </w:r>
          </w:p>
        </w:tc>
        <w:tc>
          <w:tcPr>
            <w:tcW w:w="3573" w:type="dxa"/>
            <w:shd w:val="clear" w:color="auto" w:fill="F2F2F2" w:themeFill="background1" w:themeFillShade="F2"/>
          </w:tcPr>
          <w:p w14:paraId="1FC2713B" w14:textId="77777777" w:rsidR="00D3474D" w:rsidRPr="0075191D" w:rsidRDefault="00D3474D" w:rsidP="00D3474D">
            <w:pPr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sz w:val="20"/>
              </w:rPr>
              <w:t xml:space="preserve">List 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>Existing Controls – are they adequate, is risk reduced as far as possible?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057D87C" w14:textId="77777777" w:rsidR="00D3474D" w:rsidRPr="0075191D" w:rsidRDefault="00D3474D" w:rsidP="009C5347">
            <w:pPr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sz w:val="20"/>
              </w:rPr>
              <w:t>L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>ike- lihood of  accident</w:t>
            </w:r>
          </w:p>
          <w:p w14:paraId="26BE47CF" w14:textId="77777777" w:rsidR="00D3474D" w:rsidRPr="0075191D" w:rsidRDefault="00D3474D" w:rsidP="009C5347">
            <w:pPr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b w:val="0"/>
                <w:sz w:val="20"/>
              </w:rPr>
              <w:t>(1 – 5)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E75B446" w14:textId="77777777" w:rsidR="00D3474D" w:rsidRPr="0075191D" w:rsidRDefault="00D3474D" w:rsidP="009C5347">
            <w:pPr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sz w:val="20"/>
              </w:rPr>
              <w:t>S</w:t>
            </w:r>
            <w:r w:rsidR="00753FF3" w:rsidRPr="0075191D">
              <w:rPr>
                <w:rFonts w:ascii="Arial Narrow" w:hAnsi="Arial Narrow" w:cs="Arial"/>
                <w:b w:val="0"/>
                <w:sz w:val="20"/>
              </w:rPr>
              <w:t>ev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>erity</w:t>
            </w:r>
          </w:p>
          <w:p w14:paraId="05060519" w14:textId="77777777" w:rsidR="00D3474D" w:rsidRPr="0075191D" w:rsidRDefault="00D3474D" w:rsidP="009C5347">
            <w:pPr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b w:val="0"/>
                <w:sz w:val="20"/>
              </w:rPr>
              <w:t>(1 – 5)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E95C0F0" w14:textId="77777777" w:rsidR="00D3474D" w:rsidRPr="0075191D" w:rsidRDefault="00D3474D" w:rsidP="009C5347">
            <w:pPr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b w:val="0"/>
                <w:sz w:val="20"/>
              </w:rPr>
              <w:t>Overall</w:t>
            </w:r>
          </w:p>
          <w:p w14:paraId="0B436CD8" w14:textId="77777777" w:rsidR="00D3474D" w:rsidRPr="0075191D" w:rsidRDefault="00D3474D" w:rsidP="009C5347">
            <w:pPr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b w:val="0"/>
                <w:sz w:val="20"/>
              </w:rPr>
              <w:t>Risk</w:t>
            </w:r>
          </w:p>
          <w:p w14:paraId="363B6DCF" w14:textId="77777777" w:rsidR="00D3474D" w:rsidRPr="0075191D" w:rsidRDefault="00FE2D9F" w:rsidP="009C5347">
            <w:pPr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b w:val="0"/>
                <w:sz w:val="20"/>
              </w:rPr>
              <w:t>R</w:t>
            </w:r>
            <w:r w:rsidR="00D3474D" w:rsidRPr="0075191D">
              <w:rPr>
                <w:rFonts w:ascii="Arial Narrow" w:hAnsi="Arial Narrow" w:cs="Arial"/>
                <w:b w:val="0"/>
                <w:sz w:val="20"/>
              </w:rPr>
              <w:t>ating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 xml:space="preserve"> =</w:t>
            </w:r>
          </w:p>
          <w:p w14:paraId="040C3DC3" w14:textId="77777777" w:rsidR="00FE2D9F" w:rsidRPr="0075191D" w:rsidRDefault="00FE2D9F" w:rsidP="009C5347">
            <w:pPr>
              <w:jc w:val="center"/>
              <w:rPr>
                <w:rFonts w:ascii="Arial Narrow" w:hAnsi="Arial Narrow" w:cs="Arial"/>
                <w:sz w:val="20"/>
              </w:rPr>
            </w:pPr>
            <w:r w:rsidRPr="0075191D">
              <w:rPr>
                <w:rFonts w:ascii="Arial Narrow" w:hAnsi="Arial Narrow" w:cs="Arial"/>
                <w:sz w:val="20"/>
              </w:rPr>
              <w:t>(LxS=R)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D7E9508" w14:textId="77777777" w:rsidR="00D3474D" w:rsidRPr="0075191D" w:rsidRDefault="00D3474D" w:rsidP="009C5347">
            <w:pPr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b w:val="0"/>
                <w:sz w:val="20"/>
              </w:rPr>
              <w:t>Is Risk</w:t>
            </w:r>
          </w:p>
          <w:p w14:paraId="6760AEB9" w14:textId="77777777" w:rsidR="00D3474D" w:rsidRPr="0075191D" w:rsidRDefault="00D3474D" w:rsidP="009C5347">
            <w:pPr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b w:val="0"/>
                <w:sz w:val="20"/>
              </w:rPr>
              <w:t>Accept- able</w:t>
            </w:r>
          </w:p>
          <w:p w14:paraId="2FE437C0" w14:textId="77777777" w:rsidR="00D3474D" w:rsidRPr="0075191D" w:rsidRDefault="00D3474D" w:rsidP="009C5347">
            <w:pPr>
              <w:jc w:val="center"/>
              <w:rPr>
                <w:rFonts w:ascii="Arial Narrow" w:hAnsi="Arial Narrow" w:cs="Arial"/>
                <w:sz w:val="20"/>
              </w:rPr>
            </w:pPr>
            <w:r w:rsidRPr="0075191D">
              <w:rPr>
                <w:rFonts w:ascii="Arial Narrow" w:hAnsi="Arial Narrow" w:cs="Arial"/>
                <w:sz w:val="20"/>
              </w:rPr>
              <w:t>Yes/No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36C1D95" w14:textId="69B4D242" w:rsidR="00D3474D" w:rsidRPr="0075191D" w:rsidRDefault="00D3474D" w:rsidP="00D3474D">
            <w:pPr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sz w:val="20"/>
              </w:rPr>
              <w:t>State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 xml:space="preserve"> any immediate ACTIONs taken by assessor AND list further Controls and Actions to be taken and Prioritise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14:paraId="52D9336B" w14:textId="77777777" w:rsidR="00D3474D" w:rsidRPr="0075191D" w:rsidRDefault="00D3474D" w:rsidP="009C5347">
            <w:pPr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sz w:val="20"/>
              </w:rPr>
              <w:t>New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 xml:space="preserve"> risk</w:t>
            </w:r>
          </w:p>
          <w:p w14:paraId="510B69A0" w14:textId="77777777" w:rsidR="00D3474D" w:rsidRPr="0075191D" w:rsidRDefault="00D3474D" w:rsidP="009C5347">
            <w:pPr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b w:val="0"/>
                <w:sz w:val="20"/>
              </w:rPr>
              <w:t>rating</w:t>
            </w:r>
          </w:p>
          <w:p w14:paraId="04002095" w14:textId="77777777" w:rsidR="00D3474D" w:rsidRPr="0075191D" w:rsidRDefault="00D3474D" w:rsidP="009C5347">
            <w:pPr>
              <w:jc w:val="center"/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b w:val="0"/>
                <w:sz w:val="20"/>
              </w:rPr>
              <w:t>LxS=R</w:t>
            </w:r>
          </w:p>
          <w:p w14:paraId="4927C884" w14:textId="77777777" w:rsidR="00406F8D" w:rsidRPr="0075191D" w:rsidRDefault="00406F8D" w:rsidP="009C5347">
            <w:pPr>
              <w:jc w:val="center"/>
              <w:rPr>
                <w:rFonts w:ascii="Arial Narrow" w:hAnsi="Arial Narrow" w:cs="Arial"/>
                <w:sz w:val="20"/>
              </w:rPr>
            </w:pPr>
            <w:r w:rsidRPr="0075191D">
              <w:rPr>
                <w:rFonts w:ascii="Arial Narrow" w:hAnsi="Arial Narrow" w:cs="Arial"/>
                <w:sz w:val="20"/>
              </w:rPr>
              <w:t>(RR)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FC1BCF6" w14:textId="77777777" w:rsidR="00D3474D" w:rsidRPr="0075191D" w:rsidRDefault="00D3474D" w:rsidP="00D3474D">
            <w:pPr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sz w:val="20"/>
              </w:rPr>
              <w:t xml:space="preserve">Where and Who 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>each Action reported to for each new Control/ Action (</w:t>
            </w:r>
            <w:r w:rsidR="007F62FC" w:rsidRPr="0075191D">
              <w:rPr>
                <w:rFonts w:ascii="Arial Narrow" w:hAnsi="Arial Narrow" w:cs="Arial"/>
                <w:b w:val="0"/>
                <w:sz w:val="20"/>
              </w:rPr>
              <w:t>e</w:t>
            </w:r>
            <w:r w:rsidR="00753FF3" w:rsidRPr="0075191D">
              <w:rPr>
                <w:rFonts w:ascii="Arial Narrow" w:hAnsi="Arial Narrow" w:cs="Arial"/>
                <w:b w:val="0"/>
                <w:sz w:val="20"/>
              </w:rPr>
              <w:t>.</w:t>
            </w:r>
            <w:r w:rsidR="007F62FC" w:rsidRPr="0075191D">
              <w:rPr>
                <w:rFonts w:ascii="Arial Narrow" w:hAnsi="Arial Narrow" w:cs="Arial"/>
                <w:b w:val="0"/>
                <w:sz w:val="20"/>
              </w:rPr>
              <w:t>g</w:t>
            </w:r>
            <w:r w:rsidR="00753FF3" w:rsidRPr="0075191D">
              <w:rPr>
                <w:rFonts w:ascii="Arial Narrow" w:hAnsi="Arial Narrow" w:cs="Arial"/>
                <w:b w:val="0"/>
                <w:sz w:val="20"/>
              </w:rPr>
              <w:t>.</w:t>
            </w:r>
            <w:r w:rsidR="007F62FC" w:rsidRPr="0075191D">
              <w:rPr>
                <w:rFonts w:ascii="Arial Narrow" w:hAnsi="Arial Narrow" w:cs="Arial"/>
                <w:b w:val="0"/>
                <w:sz w:val="20"/>
              </w:rPr>
              <w:t xml:space="preserve"> 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>HELP-desk + Ticket No.,</w:t>
            </w:r>
            <w:r w:rsidR="00D33B9D" w:rsidRPr="0075191D">
              <w:rPr>
                <w:rFonts w:ascii="Arial Narrow" w:hAnsi="Arial Narrow" w:cs="Arial"/>
                <w:b w:val="0"/>
                <w:sz w:val="20"/>
              </w:rPr>
              <w:t xml:space="preserve"> 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>Line Manager, Tech.etc</w:t>
            </w:r>
          </w:p>
        </w:tc>
        <w:tc>
          <w:tcPr>
            <w:tcW w:w="1806" w:type="dxa"/>
            <w:shd w:val="clear" w:color="auto" w:fill="F2F2F2" w:themeFill="background1" w:themeFillShade="F2"/>
          </w:tcPr>
          <w:p w14:paraId="2CD8B25B" w14:textId="77777777" w:rsidR="00D3474D" w:rsidRPr="0075191D" w:rsidRDefault="00D3474D" w:rsidP="00D3474D">
            <w:pPr>
              <w:rPr>
                <w:rFonts w:ascii="Arial Narrow" w:hAnsi="Arial Narrow" w:cs="Arial"/>
                <w:b w:val="0"/>
                <w:sz w:val="20"/>
              </w:rPr>
            </w:pPr>
            <w:r w:rsidRPr="0075191D">
              <w:rPr>
                <w:rFonts w:ascii="Arial Narrow" w:hAnsi="Arial Narrow" w:cs="Arial"/>
                <w:b w:val="0"/>
                <w:sz w:val="20"/>
              </w:rPr>
              <w:t xml:space="preserve"> </w:t>
            </w:r>
            <w:r w:rsidRPr="0075191D">
              <w:rPr>
                <w:rFonts w:ascii="Arial Narrow" w:hAnsi="Arial Narrow" w:cs="Arial"/>
                <w:sz w:val="20"/>
              </w:rPr>
              <w:t>Monitor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 xml:space="preserve"> new controls –  if they are </w:t>
            </w:r>
            <w:r w:rsidRPr="0075191D">
              <w:rPr>
                <w:rFonts w:ascii="Arial Narrow" w:hAnsi="Arial Narrow" w:cs="Arial"/>
                <w:sz w:val="20"/>
              </w:rPr>
              <w:t>not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 xml:space="preserve"> effective. re-rate risk and  </w:t>
            </w:r>
            <w:r w:rsidRPr="0075191D">
              <w:rPr>
                <w:rFonts w:ascii="Arial Narrow" w:hAnsi="Arial Narrow" w:cs="Arial"/>
                <w:sz w:val="20"/>
              </w:rPr>
              <w:t>REVIEW</w:t>
            </w:r>
            <w:r w:rsidRPr="0075191D">
              <w:rPr>
                <w:rFonts w:ascii="Arial Narrow" w:hAnsi="Arial Narrow" w:cs="Arial"/>
                <w:b w:val="0"/>
                <w:sz w:val="20"/>
              </w:rPr>
              <w:t xml:space="preserve"> Risk Assessment</w:t>
            </w:r>
          </w:p>
        </w:tc>
      </w:tr>
      <w:tr w:rsidR="007662BF" w:rsidRPr="006919E4" w14:paraId="6D0424FF" w14:textId="77777777" w:rsidTr="008313E3">
        <w:trPr>
          <w:trHeight w:val="2792"/>
        </w:trPr>
        <w:tc>
          <w:tcPr>
            <w:tcW w:w="1980" w:type="dxa"/>
          </w:tcPr>
          <w:p w14:paraId="02EB378F" w14:textId="45B8C23A" w:rsidR="007662BF" w:rsidRPr="006919E4" w:rsidRDefault="007662BF" w:rsidP="007662BF">
            <w:pPr>
              <w:shd w:val="clear" w:color="auto" w:fill="FFFFFF"/>
              <w:spacing w:before="525" w:after="240"/>
              <w:textAlignment w:val="baseline"/>
              <w:outlineLvl w:val="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Risk that hirers</w:t>
            </w:r>
            <w:r w:rsidR="005A1DDC" w:rsidRPr="006919E4">
              <w:rPr>
                <w:rFonts w:ascii="Arial Narrow" w:hAnsi="Arial Narrow" w:cs="Arial"/>
                <w:b w:val="0"/>
                <w:sz w:val="22"/>
                <w:szCs w:val="22"/>
              </w:rPr>
              <w:t>/event participants</w:t>
            </w: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inadvertently bring covid-19 virus onsite. </w:t>
            </w:r>
          </w:p>
        </w:tc>
        <w:tc>
          <w:tcPr>
            <w:tcW w:w="1530" w:type="dxa"/>
          </w:tcPr>
          <w:p w14:paraId="15985B41" w14:textId="77777777" w:rsidR="00921516" w:rsidRPr="006919E4" w:rsidRDefault="00921516" w:rsidP="00921516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organiser</w:t>
            </w:r>
          </w:p>
          <w:p w14:paraId="10F17DD8" w14:textId="77777777" w:rsidR="00921516" w:rsidRPr="006919E4" w:rsidRDefault="00921516" w:rsidP="00921516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attendee</w:t>
            </w:r>
          </w:p>
          <w:p w14:paraId="6CEB5489" w14:textId="1B7587E9" w:rsidR="007662BF" w:rsidRPr="006919E4" w:rsidRDefault="00921516" w:rsidP="00921516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Staff</w:t>
            </w:r>
          </w:p>
        </w:tc>
        <w:tc>
          <w:tcPr>
            <w:tcW w:w="3573" w:type="dxa"/>
          </w:tcPr>
          <w:p w14:paraId="03A50950" w14:textId="77777777" w:rsidR="007662BF" w:rsidRPr="006919E4" w:rsidRDefault="007662B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Hirers to be informed that if they/any participants are displaying any symptoms of covid-19 then they should not come on site.  </w:t>
            </w:r>
          </w:p>
          <w:p w14:paraId="6D62E38E" w14:textId="77777777" w:rsidR="007662BF" w:rsidRPr="006919E4" w:rsidRDefault="007662B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05C09FD9" w14:textId="77777777" w:rsidR="007662BF" w:rsidRPr="006919E4" w:rsidRDefault="007662B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Ask all visitors to wash hands /use a hand sanitizer upon arrival. Handwashing facilities and sanitisers will be provided on site. </w:t>
            </w:r>
          </w:p>
          <w:p w14:paraId="49C0F29E" w14:textId="77777777" w:rsidR="007662BF" w:rsidRPr="006919E4" w:rsidRDefault="007662B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37344E34" w14:textId="77777777" w:rsidR="0037099A" w:rsidRDefault="00F24C1F" w:rsidP="00F24C1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>All hirers will be asked to provide numbers for their booking</w:t>
            </w:r>
            <w:r w:rsidR="0037099A">
              <w:rPr>
                <w:rFonts w:ascii="Arial Narrow" w:hAnsi="Arial Narrow"/>
              </w:rPr>
              <w:t>.</w:t>
            </w:r>
          </w:p>
          <w:p w14:paraId="2A70E08E" w14:textId="77777777" w:rsidR="0037099A" w:rsidRDefault="0037099A" w:rsidP="00F24C1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00DE98E8" w14:textId="17B4BE20" w:rsidR="00F24C1F" w:rsidRDefault="0037099A" w:rsidP="00F24C1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Hirers to obtain</w:t>
            </w:r>
            <w:r w:rsidR="00F24C1F">
              <w:rPr>
                <w:rFonts w:ascii="Arial Narrow" w:hAnsi="Arial Narrow"/>
              </w:rPr>
              <w:t xml:space="preserve"> the contact details of their participants to enable the government’s Track and Trace system to be used in the event of an outbreak</w:t>
            </w:r>
            <w:r>
              <w:rPr>
                <w:rFonts w:ascii="Arial Narrow" w:hAnsi="Arial Narrow"/>
              </w:rPr>
              <w:t>.</w:t>
            </w:r>
            <w:r w:rsidR="00F24C1F" w:rsidRPr="006919E4">
              <w:rPr>
                <w:rFonts w:ascii="Arial Narrow" w:hAnsi="Arial Narrow"/>
              </w:rPr>
              <w:t xml:space="preserve"> </w:t>
            </w:r>
          </w:p>
          <w:p w14:paraId="3FC03EBC" w14:textId="769C9C93" w:rsidR="007662BF" w:rsidRPr="006919E4" w:rsidRDefault="007662B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709" w:type="dxa"/>
          </w:tcPr>
          <w:p w14:paraId="6A05A809" w14:textId="03424A68" w:rsidR="007662BF" w:rsidRPr="006919E4" w:rsidRDefault="007662B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A39BBE3" w14:textId="5EF23CDA" w:rsidR="007662BF" w:rsidRPr="006919E4" w:rsidRDefault="007662B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1C8F396" w14:textId="1007748E" w:rsidR="007662BF" w:rsidRPr="006919E4" w:rsidRDefault="007662B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4</w:t>
            </w:r>
            <w:r w:rsidR="00E30376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(Low)</w:t>
            </w:r>
          </w:p>
        </w:tc>
        <w:tc>
          <w:tcPr>
            <w:tcW w:w="850" w:type="dxa"/>
          </w:tcPr>
          <w:p w14:paraId="65804BD3" w14:textId="7BF8FAEB" w:rsidR="007662BF" w:rsidRPr="006919E4" w:rsidRDefault="007662B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Yes</w:t>
            </w:r>
          </w:p>
        </w:tc>
        <w:tc>
          <w:tcPr>
            <w:tcW w:w="1985" w:type="dxa"/>
          </w:tcPr>
          <w:p w14:paraId="3A4E4807" w14:textId="77777777" w:rsidR="006A2DDF" w:rsidRDefault="007662B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All hirers to be provided with this information and any questions promptly answered by the RHACC hires teams.  </w:t>
            </w:r>
          </w:p>
          <w:p w14:paraId="4B1B4991" w14:textId="77777777" w:rsidR="006A2DDF" w:rsidRDefault="006A2DD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295080EB" w14:textId="77777777" w:rsidR="007662BF" w:rsidRDefault="00B3637C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Hirers to sign off on the risk assessment to confirm they understand and will follow these guidelines.  </w:t>
            </w:r>
          </w:p>
          <w:p w14:paraId="72A3D3EC" w14:textId="35FF61D4" w:rsidR="002E6854" w:rsidRPr="00A503FC" w:rsidRDefault="002E6854" w:rsidP="00A503FC">
            <w:pPr>
              <w:spacing w:after="240"/>
              <w:rPr>
                <w:rFonts w:ascii="Arial Narrow" w:hAnsi="Arial Narrow" w:cs="Arial"/>
                <w:b w:val="0"/>
                <w:bCs/>
                <w:sz w:val="22"/>
                <w:szCs w:val="22"/>
              </w:rPr>
            </w:pPr>
            <w:r w:rsidRPr="00A503FC">
              <w:rPr>
                <w:rFonts w:ascii="Arial Narrow" w:hAnsi="Arial Narrow" w:cs="Arial"/>
                <w:b w:val="0"/>
                <w:bCs/>
                <w:sz w:val="22"/>
                <w:szCs w:val="22"/>
              </w:rPr>
              <w:t>NHS App posters will be displayed at all entrances enabling hire attendees to check in to site.</w:t>
            </w:r>
          </w:p>
        </w:tc>
        <w:tc>
          <w:tcPr>
            <w:tcW w:w="680" w:type="dxa"/>
          </w:tcPr>
          <w:p w14:paraId="0D0B940D" w14:textId="409D8D67" w:rsidR="007662BF" w:rsidRPr="006919E4" w:rsidRDefault="007662BF" w:rsidP="007662BF">
            <w:pPr>
              <w:spacing w:after="240"/>
              <w:jc w:val="center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59161B1E" w14:textId="1565B17D" w:rsidR="007662BF" w:rsidRPr="006919E4" w:rsidRDefault="007662BF" w:rsidP="007662BF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>Events/Hires team</w:t>
            </w:r>
          </w:p>
          <w:p w14:paraId="50C2D0A7" w14:textId="00D7F834" w:rsidR="007662BF" w:rsidRPr="006919E4" w:rsidRDefault="007662BF" w:rsidP="007662BF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F138CC0" w14:textId="3C0A7516" w:rsidR="00697671" w:rsidRDefault="00697671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Next review </w:t>
            </w:r>
            <w:r w:rsidR="00A46F35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of this risk assessment will take place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on </w:t>
            </w:r>
            <w:r w:rsidR="00A503FC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2 December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>2020</w:t>
            </w:r>
          </w:p>
          <w:p w14:paraId="0E27B00A" w14:textId="1EA22BD2" w:rsidR="00697671" w:rsidRPr="006919E4" w:rsidRDefault="00697671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The college continues to monitor government guidance </w:t>
            </w:r>
            <w:r w:rsidR="00A46F35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on a daily basis and will adjust control measures as needed.  </w:t>
            </w:r>
          </w:p>
        </w:tc>
      </w:tr>
      <w:tr w:rsidR="007662BF" w:rsidRPr="006919E4" w14:paraId="6AE8D68F" w14:textId="77777777" w:rsidTr="008313E3">
        <w:trPr>
          <w:trHeight w:val="70"/>
        </w:trPr>
        <w:tc>
          <w:tcPr>
            <w:tcW w:w="1980" w:type="dxa"/>
          </w:tcPr>
          <w:p w14:paraId="44F90B20" w14:textId="609F1AF2" w:rsidR="007662BF" w:rsidRPr="006919E4" w:rsidRDefault="007662BF" w:rsidP="007662BF">
            <w:pPr>
              <w:shd w:val="clear" w:color="auto" w:fill="FFFFFF"/>
              <w:spacing w:before="525" w:after="240"/>
              <w:textAlignment w:val="baseline"/>
              <w:outlineLvl w:val="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lastRenderedPageBreak/>
              <w:t xml:space="preserve">Risk of </w:t>
            </w:r>
            <w:r w:rsidR="00440628">
              <w:rPr>
                <w:rFonts w:ascii="Arial Narrow" w:hAnsi="Arial Narrow" w:cs="Arial"/>
                <w:b w:val="0"/>
                <w:sz w:val="22"/>
                <w:szCs w:val="22"/>
              </w:rPr>
              <w:t>virus spreading</w:t>
            </w: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whilst on site (within communal areas) </w:t>
            </w:r>
          </w:p>
        </w:tc>
        <w:tc>
          <w:tcPr>
            <w:tcW w:w="1530" w:type="dxa"/>
          </w:tcPr>
          <w:p w14:paraId="54654753" w14:textId="77777777" w:rsidR="007662BF" w:rsidRPr="006919E4" w:rsidRDefault="007662B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32F0849A" w14:textId="77777777" w:rsidR="00921516" w:rsidRPr="006919E4" w:rsidRDefault="00921516" w:rsidP="00921516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organiser</w:t>
            </w:r>
          </w:p>
          <w:p w14:paraId="501BCD1A" w14:textId="77777777" w:rsidR="00921516" w:rsidRPr="006919E4" w:rsidRDefault="00921516" w:rsidP="00921516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attendee</w:t>
            </w:r>
          </w:p>
          <w:p w14:paraId="212CA36B" w14:textId="55985162" w:rsidR="007662BF" w:rsidRPr="006919E4" w:rsidRDefault="00921516" w:rsidP="00921516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Staff</w:t>
            </w:r>
          </w:p>
        </w:tc>
        <w:tc>
          <w:tcPr>
            <w:tcW w:w="3573" w:type="dxa"/>
          </w:tcPr>
          <w:p w14:paraId="62D0849F" w14:textId="77777777" w:rsidR="007662BF" w:rsidRPr="006919E4" w:rsidRDefault="007662B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>All people on site will be asked to:</w:t>
            </w:r>
          </w:p>
          <w:p w14:paraId="747CAC63" w14:textId="77777777" w:rsidR="007662BF" w:rsidRPr="006919E4" w:rsidRDefault="007662B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6DEE4FFE" w14:textId="77777777" w:rsidR="007662BF" w:rsidRPr="0037099A" w:rsidRDefault="007662BF" w:rsidP="007662BF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rPr>
                <w:rFonts w:ascii="Arial Narrow" w:hAnsi="Arial Narrow"/>
              </w:rPr>
            </w:pPr>
            <w:r w:rsidRPr="0037099A">
              <w:rPr>
                <w:rFonts w:ascii="Arial Narrow" w:hAnsi="Arial Narrow"/>
              </w:rPr>
              <w:t xml:space="preserve">Wash / sanitise hands frequently.  Including when arriving on site (see above). </w:t>
            </w:r>
          </w:p>
          <w:p w14:paraId="6A7FB131" w14:textId="77777777" w:rsidR="007662BF" w:rsidRPr="0037099A" w:rsidRDefault="007662BF" w:rsidP="000A4AF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37099A">
              <w:rPr>
                <w:rFonts w:ascii="Arial Narrow" w:hAnsi="Arial Narrow"/>
              </w:rPr>
              <w:t xml:space="preserve">Maintain social distance (2m). </w:t>
            </w:r>
          </w:p>
          <w:p w14:paraId="6048DFD2" w14:textId="40C20582" w:rsidR="000A4AFE" w:rsidRPr="0037099A" w:rsidRDefault="007662BF" w:rsidP="000A4AFE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Arial Narrow" w:hAnsi="Arial Narrow" w:cstheme="minorHAnsi"/>
                <w:sz w:val="22"/>
                <w:szCs w:val="22"/>
              </w:rPr>
            </w:pPr>
            <w:r w:rsidRPr="0037099A">
              <w:rPr>
                <w:rFonts w:ascii="Arial Narrow" w:hAnsi="Arial Narrow"/>
                <w:sz w:val="22"/>
                <w:szCs w:val="22"/>
              </w:rPr>
              <w:t xml:space="preserve">Wear a mask/face </w:t>
            </w:r>
            <w:r w:rsidR="000A4AFE" w:rsidRPr="0037099A">
              <w:rPr>
                <w:rFonts w:ascii="Arial Narrow" w:hAnsi="Arial Narrow"/>
                <w:sz w:val="22"/>
                <w:szCs w:val="22"/>
              </w:rPr>
              <w:t>covering (</w:t>
            </w:r>
            <w:r w:rsidR="000A4AFE" w:rsidRPr="0037099A">
              <w:rPr>
                <w:rFonts w:ascii="Arial Narrow" w:hAnsi="Arial Narrow" w:cstheme="minorHAnsi"/>
                <w:bCs/>
                <w:sz w:val="22"/>
                <w:szCs w:val="22"/>
              </w:rPr>
              <w:t>unless exempt,</w:t>
            </w:r>
            <w:r w:rsidR="000A4AFE" w:rsidRPr="0037099A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</w:t>
            </w:r>
            <w:r w:rsidR="000A4AFE" w:rsidRPr="0037099A">
              <w:rPr>
                <w:rFonts w:ascii="Arial Narrow" w:hAnsi="Arial Narrow" w:cstheme="minorHAnsi"/>
                <w:bCs/>
                <w:sz w:val="22"/>
                <w:szCs w:val="22"/>
              </w:rPr>
              <w:t>f</w:t>
            </w:r>
            <w:r w:rsidR="000A4AFE" w:rsidRPr="0037099A">
              <w:rPr>
                <w:rFonts w:ascii="Arial Narrow" w:hAnsi="Arial Narrow" w:cstheme="minorHAnsi"/>
                <w:sz w:val="22"/>
                <w:szCs w:val="22"/>
              </w:rPr>
              <w:t>or example, people who cannot put on, wear or remove a face covering because of a physical or mental illness or impairment or disability, or are speaking to or providing assistance to someone who relies on lip reading, clear sound or facial expression to communicate)</w:t>
            </w:r>
          </w:p>
          <w:p w14:paraId="3FBD909F" w14:textId="7586B478" w:rsidR="007662BF" w:rsidRPr="000A4AFE" w:rsidRDefault="007662BF" w:rsidP="000A4AFE">
            <w:pPr>
              <w:pStyle w:val="ListParagraph"/>
              <w:spacing w:after="240" w:line="240" w:lineRule="auto"/>
              <w:ind w:left="360"/>
              <w:rPr>
                <w:rFonts w:ascii="Arial Narrow" w:hAnsi="Arial Narrow"/>
              </w:rPr>
            </w:pPr>
            <w:r w:rsidRPr="000A4AFE">
              <w:rPr>
                <w:rFonts w:ascii="Arial Narrow" w:hAnsi="Arial Narrow"/>
              </w:rPr>
              <w:t>in all communal areas and other areas where 2</w:t>
            </w:r>
            <w:r w:rsidR="00E343E5" w:rsidRPr="000A4AFE">
              <w:rPr>
                <w:rFonts w:ascii="Arial Narrow" w:hAnsi="Arial Narrow"/>
              </w:rPr>
              <w:t>-</w:t>
            </w:r>
            <w:r w:rsidRPr="000A4AFE">
              <w:rPr>
                <w:rFonts w:ascii="Arial Narrow" w:hAnsi="Arial Narrow"/>
              </w:rPr>
              <w:t>metr</w:t>
            </w:r>
            <w:r w:rsidR="00E343E5" w:rsidRPr="000A4AFE">
              <w:rPr>
                <w:rFonts w:ascii="Arial Narrow" w:hAnsi="Arial Narrow"/>
              </w:rPr>
              <w:t>e</w:t>
            </w:r>
            <w:r w:rsidRPr="000A4AFE">
              <w:rPr>
                <w:rFonts w:ascii="Arial Narrow" w:hAnsi="Arial Narrow"/>
              </w:rPr>
              <w:t xml:space="preserve"> distance cannot be maintained. </w:t>
            </w:r>
          </w:p>
          <w:p w14:paraId="66620C36" w14:textId="77777777" w:rsidR="007662BF" w:rsidRPr="006919E4" w:rsidRDefault="007662BF" w:rsidP="007662BF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>The college provides:</w:t>
            </w:r>
          </w:p>
          <w:p w14:paraId="5A7B5566" w14:textId="77777777" w:rsidR="007662BF" w:rsidRPr="006919E4" w:rsidRDefault="007662BF" w:rsidP="007662BF">
            <w:pPr>
              <w:pStyle w:val="ListParagraph"/>
              <w:numPr>
                <w:ilvl w:val="0"/>
                <w:numId w:val="16"/>
              </w:numPr>
              <w:spacing w:after="24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>Signage and markings to remind and direct those on site to follow covid19 safety guidelines.</w:t>
            </w:r>
          </w:p>
          <w:p w14:paraId="48880578" w14:textId="77777777" w:rsidR="007662BF" w:rsidRPr="006919E4" w:rsidRDefault="007662BF" w:rsidP="007662BF">
            <w:pPr>
              <w:pStyle w:val="ListParagraph"/>
              <w:numPr>
                <w:ilvl w:val="0"/>
                <w:numId w:val="16"/>
              </w:numPr>
              <w:spacing w:after="24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Hand sanitiser stations throughout the college site. </w:t>
            </w:r>
          </w:p>
          <w:p w14:paraId="361342B6" w14:textId="4D0F6D7D" w:rsidR="007662BF" w:rsidRPr="006919E4" w:rsidRDefault="007662BF" w:rsidP="007662BF">
            <w:pPr>
              <w:pStyle w:val="ListParagraph"/>
              <w:numPr>
                <w:ilvl w:val="0"/>
                <w:numId w:val="16"/>
              </w:numPr>
              <w:spacing w:after="24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>Screens in reception areas.</w:t>
            </w:r>
          </w:p>
          <w:p w14:paraId="4885FCB6" w14:textId="0A24851C" w:rsidR="007662BF" w:rsidRPr="006919E4" w:rsidRDefault="007662BF" w:rsidP="007662BF">
            <w:pPr>
              <w:pStyle w:val="ListParagraph"/>
              <w:numPr>
                <w:ilvl w:val="0"/>
                <w:numId w:val="16"/>
              </w:numPr>
              <w:spacing w:after="24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>Increased cleaning of the college site in line with Covid-19 guidelines.</w:t>
            </w:r>
          </w:p>
        </w:tc>
        <w:tc>
          <w:tcPr>
            <w:tcW w:w="709" w:type="dxa"/>
          </w:tcPr>
          <w:p w14:paraId="573CBED6" w14:textId="701476B1" w:rsidR="007662BF" w:rsidRPr="006919E4" w:rsidRDefault="007662B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0720716" w14:textId="7AD962AE" w:rsidR="007662BF" w:rsidRPr="006919E4" w:rsidRDefault="007662B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4186ADAF" w14:textId="466DDB50" w:rsidR="007662BF" w:rsidRPr="006919E4" w:rsidRDefault="005A1DDC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4</w:t>
            </w:r>
            <w:r w:rsidR="00E30376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(Low)</w:t>
            </w:r>
          </w:p>
        </w:tc>
        <w:tc>
          <w:tcPr>
            <w:tcW w:w="850" w:type="dxa"/>
          </w:tcPr>
          <w:p w14:paraId="66C1F27B" w14:textId="58E8D5EF" w:rsidR="007662BF" w:rsidRPr="006919E4" w:rsidRDefault="007662B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Yes</w:t>
            </w:r>
          </w:p>
        </w:tc>
        <w:tc>
          <w:tcPr>
            <w:tcW w:w="1985" w:type="dxa"/>
          </w:tcPr>
          <w:p w14:paraId="1A3DD3B4" w14:textId="77777777" w:rsidR="006A2DDF" w:rsidRDefault="006A2DDF" w:rsidP="006A2DD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All hirers to be provided with this information and any questions promptly answered by the RHACC hires teams.  </w:t>
            </w:r>
          </w:p>
          <w:p w14:paraId="50EF555D" w14:textId="77777777" w:rsidR="006A2DDF" w:rsidRDefault="006A2DDF" w:rsidP="006A2DD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398045B4" w14:textId="50B1C169" w:rsidR="007662BF" w:rsidRPr="006919E4" w:rsidRDefault="006A2DDF" w:rsidP="006A2DDF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 xml:space="preserve">Hirers to sign off on the risk assessment to confirm they understand and will follow these guidelines. </w:t>
            </w:r>
          </w:p>
        </w:tc>
        <w:tc>
          <w:tcPr>
            <w:tcW w:w="680" w:type="dxa"/>
          </w:tcPr>
          <w:p w14:paraId="08FEEF3F" w14:textId="685ADD32" w:rsidR="007662BF" w:rsidRPr="006919E4" w:rsidRDefault="005A1DDC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0C02FF5E" w14:textId="77777777" w:rsidR="00847CAF" w:rsidRPr="006919E4" w:rsidRDefault="00847CAF" w:rsidP="00847CAF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>Events/Hires team</w:t>
            </w:r>
          </w:p>
          <w:p w14:paraId="372D0A18" w14:textId="34BE850C" w:rsidR="005A1DDC" w:rsidRPr="006919E4" w:rsidRDefault="005A1DDC" w:rsidP="007662BF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9D81568" w14:textId="6195C4D3" w:rsidR="00A46F35" w:rsidRDefault="00A46F35" w:rsidP="00A46F3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Next review of this risk assessment will take place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on </w:t>
            </w:r>
            <w:r w:rsidR="00A503FC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2 December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>2020</w:t>
            </w:r>
          </w:p>
          <w:p w14:paraId="55E91C20" w14:textId="31BA0AA1" w:rsidR="007662BF" w:rsidRPr="006919E4" w:rsidRDefault="00A46F35" w:rsidP="00A46F3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The college continues to monitor government guidance on a daily basis and will adjust control measures as needed.  </w:t>
            </w:r>
          </w:p>
        </w:tc>
      </w:tr>
      <w:tr w:rsidR="00EF179D" w:rsidRPr="006919E4" w14:paraId="2F813200" w14:textId="77777777" w:rsidTr="008313E3">
        <w:trPr>
          <w:trHeight w:val="70"/>
        </w:trPr>
        <w:tc>
          <w:tcPr>
            <w:tcW w:w="1980" w:type="dxa"/>
          </w:tcPr>
          <w:p w14:paraId="593C98FA" w14:textId="2CDFE243" w:rsidR="00EF179D" w:rsidRPr="006919E4" w:rsidRDefault="008617BA" w:rsidP="007662BF">
            <w:pPr>
              <w:shd w:val="clear" w:color="auto" w:fill="FFFFFF"/>
              <w:spacing w:before="525" w:after="240"/>
              <w:textAlignment w:val="baseline"/>
              <w:outlineLvl w:val="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theme="minorHAnsi"/>
                <w:b w:val="0"/>
                <w:color w:val="0B0C0C"/>
                <w:sz w:val="22"/>
                <w:szCs w:val="22"/>
              </w:rPr>
              <w:t xml:space="preserve">Event organiser/attendee displays symptoms of </w:t>
            </w:r>
            <w:r w:rsidRPr="006919E4">
              <w:rPr>
                <w:rFonts w:ascii="Arial Narrow" w:hAnsi="Arial Narrow" w:cstheme="minorHAnsi"/>
                <w:b w:val="0"/>
                <w:color w:val="0B0C0C"/>
                <w:sz w:val="22"/>
                <w:szCs w:val="22"/>
              </w:rPr>
              <w:lastRenderedPageBreak/>
              <w:t>coronavirus (COVID-19)</w:t>
            </w:r>
            <w:r w:rsidR="004653D6" w:rsidRPr="006919E4">
              <w:rPr>
                <w:rFonts w:ascii="Arial Narrow" w:hAnsi="Arial Narrow" w:cstheme="minorHAnsi"/>
                <w:b w:val="0"/>
                <w:color w:val="0B0C0C"/>
                <w:sz w:val="22"/>
                <w:szCs w:val="22"/>
              </w:rPr>
              <w:t xml:space="preserve"> whilst on site. </w:t>
            </w:r>
          </w:p>
        </w:tc>
        <w:tc>
          <w:tcPr>
            <w:tcW w:w="1530" w:type="dxa"/>
          </w:tcPr>
          <w:p w14:paraId="25823490" w14:textId="2E5DDCC2" w:rsidR="00921516" w:rsidRPr="006919E4" w:rsidRDefault="00921516" w:rsidP="00921516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lastRenderedPageBreak/>
              <w:t>Event organiser</w:t>
            </w:r>
          </w:p>
          <w:p w14:paraId="0F2750F5" w14:textId="77777777" w:rsidR="00921516" w:rsidRPr="006919E4" w:rsidRDefault="00921516" w:rsidP="00921516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attendee</w:t>
            </w:r>
          </w:p>
          <w:p w14:paraId="04C5A091" w14:textId="725975E8" w:rsidR="00F72144" w:rsidRPr="006919E4" w:rsidRDefault="00921516" w:rsidP="00921516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lastRenderedPageBreak/>
              <w:t>Staff</w:t>
            </w:r>
          </w:p>
        </w:tc>
        <w:tc>
          <w:tcPr>
            <w:tcW w:w="3573" w:type="dxa"/>
          </w:tcPr>
          <w:p w14:paraId="534EF2B6" w14:textId="3865EA25" w:rsidR="00760D97" w:rsidRPr="006919E4" w:rsidRDefault="00760D97" w:rsidP="00760D97">
            <w:pPr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lastRenderedPageBreak/>
              <w:t xml:space="preserve">Person displaying symptoms of coronavirus to be asked to leave. Where possible the </w:t>
            </w:r>
            <w:r w:rsidR="0037099A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Hirer </w:t>
            </w:r>
            <w:r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will arrange for the </w:t>
            </w:r>
            <w:r w:rsidR="00E343E5">
              <w:rPr>
                <w:rFonts w:ascii="Arial Narrow" w:hAnsi="Arial Narrow" w:cstheme="minorHAnsi"/>
                <w:b w:val="0"/>
                <w:sz w:val="22"/>
                <w:szCs w:val="22"/>
              </w:rPr>
              <w:t>participant</w:t>
            </w:r>
            <w:r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 to be collected by a member of their household.  </w:t>
            </w:r>
            <w:r w:rsidR="00F24C1F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The symptomatic </w:t>
            </w:r>
            <w:r w:rsidR="00F24C1F">
              <w:rPr>
                <w:rFonts w:ascii="Arial Narrow" w:hAnsi="Arial Narrow" w:cstheme="minorHAnsi"/>
                <w:b w:val="0"/>
                <w:sz w:val="22"/>
                <w:szCs w:val="22"/>
              </w:rPr>
              <w:lastRenderedPageBreak/>
              <w:t>participant will be moved to a separate location (e.g. First Aid Room) whilst they are waiting to be collected.</w:t>
            </w:r>
          </w:p>
          <w:p w14:paraId="16C21F3D" w14:textId="77777777" w:rsidR="00760D97" w:rsidRPr="006919E4" w:rsidRDefault="00760D97" w:rsidP="00760D97">
            <w:pPr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</w:p>
          <w:p w14:paraId="303528F3" w14:textId="79DE2F5B" w:rsidR="00760D97" w:rsidRPr="006919E4" w:rsidRDefault="00760D97" w:rsidP="00760D97">
            <w:pPr>
              <w:ind w:left="57"/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All </w:t>
            </w:r>
            <w:r w:rsidR="00F24C1F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other </w:t>
            </w:r>
            <w:r w:rsidR="004B61B3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hire </w:t>
            </w:r>
            <w:r w:rsidR="00E343E5">
              <w:rPr>
                <w:rFonts w:ascii="Arial Narrow" w:hAnsi="Arial Narrow" w:cstheme="minorHAnsi"/>
                <w:b w:val="0"/>
                <w:sz w:val="22"/>
                <w:szCs w:val="22"/>
              </w:rPr>
              <w:t>participants</w:t>
            </w:r>
            <w:r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 to leave College and session cancelled. </w:t>
            </w:r>
          </w:p>
          <w:p w14:paraId="0270B831" w14:textId="77777777" w:rsidR="00760D97" w:rsidRPr="006919E4" w:rsidRDefault="00760D97" w:rsidP="00760D97">
            <w:pPr>
              <w:ind w:left="57"/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</w:p>
          <w:p w14:paraId="3956CEF9" w14:textId="77777777" w:rsidR="00760D97" w:rsidRPr="006919E4" w:rsidRDefault="00760D97" w:rsidP="00760D97">
            <w:pPr>
              <w:ind w:left="57"/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t>Estates to arrange deep clean of site areas where person with symptoms has been.</w:t>
            </w:r>
          </w:p>
          <w:p w14:paraId="524EEF83" w14:textId="77777777" w:rsidR="00760D97" w:rsidRPr="006919E4" w:rsidRDefault="00760D97" w:rsidP="00760D97">
            <w:pPr>
              <w:ind w:left="57"/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</w:p>
          <w:p w14:paraId="44ED44F6" w14:textId="77777777" w:rsidR="00EF179D" w:rsidRDefault="004B61B3" w:rsidP="005739C3">
            <w:pPr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  <w:r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Hirer told to encourage symptomatic </w:t>
            </w:r>
            <w:r w:rsidR="00E343E5">
              <w:rPr>
                <w:rFonts w:ascii="Arial Narrow" w:hAnsi="Arial Narrow" w:cstheme="minorHAnsi"/>
                <w:b w:val="0"/>
                <w:sz w:val="22"/>
                <w:szCs w:val="22"/>
              </w:rPr>
              <w:t>participant</w:t>
            </w:r>
            <w:r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 to organise a test and inform RHACC of the result, </w:t>
            </w:r>
            <w:r w:rsidR="00760D97"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and </w:t>
            </w:r>
            <w:r w:rsidR="005739C3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then </w:t>
            </w:r>
            <w:r w:rsidR="00760D97"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follow guidance provided by </w:t>
            </w:r>
            <w:r w:rsidR="00E343E5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the </w:t>
            </w:r>
            <w:r w:rsidR="00760D97"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t>NHS with regard to when it is safe to return to site.</w:t>
            </w:r>
          </w:p>
          <w:p w14:paraId="62E680C3" w14:textId="77777777" w:rsidR="0037099A" w:rsidRDefault="0037099A" w:rsidP="005739C3">
            <w:pPr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</w:p>
          <w:p w14:paraId="4F00BA4A" w14:textId="2C16806E" w:rsidR="0037099A" w:rsidRPr="0037099A" w:rsidRDefault="0037099A" w:rsidP="0037099A">
            <w:pPr>
              <w:rPr>
                <w:rFonts w:ascii="Arial Narrow" w:hAnsi="Arial Narrow" w:cs="Calibri"/>
                <w:b w:val="0"/>
                <w:sz w:val="22"/>
                <w:szCs w:val="22"/>
              </w:rPr>
            </w:pPr>
            <w:r>
              <w:rPr>
                <w:rFonts w:ascii="Arial Narrow" w:hAnsi="Arial Narrow" w:cstheme="minorHAnsi"/>
                <w:b w:val="0"/>
                <w:sz w:val="22"/>
                <w:szCs w:val="22"/>
              </w:rPr>
              <w:t>College m</w:t>
            </w:r>
            <w:r w:rsidRPr="0037099A">
              <w:rPr>
                <w:rFonts w:ascii="Arial Narrow" w:hAnsi="Arial Narrow" w:cstheme="minorHAnsi"/>
                <w:b w:val="0"/>
                <w:sz w:val="22"/>
                <w:szCs w:val="22"/>
              </w:rPr>
              <w:t>anagement will inform the Kingston or Richmond Public Health team in line with Council outbreak control plans</w:t>
            </w:r>
            <w:r w:rsidRPr="0037099A">
              <w:rPr>
                <w:rFonts w:ascii="Arial Narrow" w:hAnsi="Arial Narrow" w:cs="Calibri"/>
                <w:b w:val="0"/>
                <w:sz w:val="22"/>
                <w:szCs w:val="22"/>
              </w:rPr>
              <w:t>.</w:t>
            </w:r>
          </w:p>
          <w:p w14:paraId="2CAD83D0" w14:textId="5D7B6BE1" w:rsidR="0037099A" w:rsidRPr="005739C3" w:rsidRDefault="0037099A" w:rsidP="005739C3">
            <w:pPr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7A691B1" w14:textId="63178F21" w:rsidR="00EF179D" w:rsidRPr="006919E4" w:rsidRDefault="00740E2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567" w:type="dxa"/>
          </w:tcPr>
          <w:p w14:paraId="6C2FDF95" w14:textId="19DAD83B" w:rsidR="00EF179D" w:rsidRPr="006919E4" w:rsidRDefault="00740E2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03A13E62" w14:textId="3D873DBB" w:rsidR="00EF179D" w:rsidRPr="006919E4" w:rsidRDefault="00740E2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3 (Low)</w:t>
            </w:r>
          </w:p>
        </w:tc>
        <w:tc>
          <w:tcPr>
            <w:tcW w:w="850" w:type="dxa"/>
          </w:tcPr>
          <w:p w14:paraId="5BE2F4C4" w14:textId="77777777" w:rsidR="00EF179D" w:rsidRPr="006919E4" w:rsidRDefault="00EF179D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E55B202" w14:textId="77777777" w:rsidR="006A2DDF" w:rsidRDefault="006A2DDF" w:rsidP="006A2DD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All hirers to be provided with this information and any questions promptly </w:t>
            </w:r>
            <w:r w:rsidRPr="006919E4">
              <w:rPr>
                <w:rFonts w:ascii="Arial Narrow" w:hAnsi="Arial Narrow"/>
              </w:rPr>
              <w:lastRenderedPageBreak/>
              <w:t xml:space="preserve">answered by the RHACC hires teams.  </w:t>
            </w:r>
          </w:p>
          <w:p w14:paraId="489AE0E6" w14:textId="77777777" w:rsidR="006A2DDF" w:rsidRDefault="006A2DDF" w:rsidP="006A2DD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2CD4E1C4" w14:textId="78B2C027" w:rsidR="00EF179D" w:rsidRPr="006919E4" w:rsidRDefault="006A2DDF" w:rsidP="006A2DD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Hirers to sign off on the risk assessment to confirm they understand and will follow these guidelines.  </w:t>
            </w:r>
          </w:p>
        </w:tc>
        <w:tc>
          <w:tcPr>
            <w:tcW w:w="680" w:type="dxa"/>
          </w:tcPr>
          <w:p w14:paraId="7DE5D884" w14:textId="77777777" w:rsidR="00EF179D" w:rsidRPr="006919E4" w:rsidRDefault="00EF179D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90987E" w14:textId="77777777" w:rsidR="0007074C" w:rsidRPr="006919E4" w:rsidRDefault="0007074C" w:rsidP="0007074C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>Events/Hires team</w:t>
            </w:r>
          </w:p>
          <w:p w14:paraId="75B0489F" w14:textId="77777777" w:rsidR="00EF179D" w:rsidRPr="006919E4" w:rsidRDefault="00EF179D" w:rsidP="007662BF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F088BFC" w14:textId="24FFE473" w:rsidR="00A46F35" w:rsidRDefault="00A46F35" w:rsidP="00A46F3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Next review of this risk assessment will take place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0n </w:t>
            </w:r>
            <w:r w:rsidR="00A503FC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2 December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>2020</w:t>
            </w:r>
          </w:p>
          <w:p w14:paraId="06DEE198" w14:textId="15EF33B1" w:rsidR="00EF179D" w:rsidRPr="006919E4" w:rsidRDefault="00A46F35" w:rsidP="00A46F3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lastRenderedPageBreak/>
              <w:t xml:space="preserve">The college continues to monitor government guidance on a daily basis and will adjust control measures as needed.  </w:t>
            </w:r>
          </w:p>
        </w:tc>
      </w:tr>
      <w:tr w:rsidR="007662BF" w:rsidRPr="006919E4" w14:paraId="0ABE5115" w14:textId="77777777" w:rsidTr="008313E3">
        <w:trPr>
          <w:trHeight w:val="70"/>
        </w:trPr>
        <w:tc>
          <w:tcPr>
            <w:tcW w:w="1980" w:type="dxa"/>
          </w:tcPr>
          <w:p w14:paraId="22326CD8" w14:textId="752135AC" w:rsidR="007662BF" w:rsidRPr="006919E4" w:rsidRDefault="007662BF" w:rsidP="007662BF">
            <w:pPr>
              <w:shd w:val="clear" w:color="auto" w:fill="FFFFFF"/>
              <w:spacing w:before="525" w:after="240"/>
              <w:textAlignment w:val="baseline"/>
              <w:outlineLvl w:val="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lastRenderedPageBreak/>
              <w:t>Risk of contamination whilst on site (within specific room(s) hired for the event).</w:t>
            </w:r>
          </w:p>
        </w:tc>
        <w:tc>
          <w:tcPr>
            <w:tcW w:w="1530" w:type="dxa"/>
          </w:tcPr>
          <w:p w14:paraId="1A24B911" w14:textId="77777777" w:rsidR="006257E5" w:rsidRPr="006919E4" w:rsidRDefault="006257E5" w:rsidP="006257E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organiser</w:t>
            </w:r>
          </w:p>
          <w:p w14:paraId="0DDC74BB" w14:textId="33EAD8E3" w:rsidR="006257E5" w:rsidRPr="006919E4" w:rsidRDefault="006257E5" w:rsidP="006257E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attendees</w:t>
            </w:r>
          </w:p>
          <w:p w14:paraId="03865644" w14:textId="5D76DC36" w:rsidR="007662BF" w:rsidRPr="006919E4" w:rsidRDefault="006257E5" w:rsidP="006257E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Staff</w:t>
            </w:r>
          </w:p>
        </w:tc>
        <w:tc>
          <w:tcPr>
            <w:tcW w:w="3573" w:type="dxa"/>
          </w:tcPr>
          <w:p w14:paraId="4453346C" w14:textId="77777777" w:rsidR="007662BF" w:rsidRPr="006919E4" w:rsidRDefault="007662B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34B15E39" w14:textId="24B34F39" w:rsidR="00F24C1F" w:rsidRDefault="007662B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All hirers will be asked to </w:t>
            </w:r>
            <w:r w:rsidR="00501D7A">
              <w:rPr>
                <w:rFonts w:ascii="Arial Narrow" w:hAnsi="Arial Narrow"/>
              </w:rPr>
              <w:t>obtain</w:t>
            </w:r>
            <w:r w:rsidR="00F24C1F">
              <w:rPr>
                <w:rFonts w:ascii="Arial Narrow" w:hAnsi="Arial Narrow"/>
              </w:rPr>
              <w:t xml:space="preserve"> the contact details of their participants to enable the government’s Track and Trace system to be used in the event of an outbreak.</w:t>
            </w:r>
            <w:r w:rsidRPr="006919E4">
              <w:rPr>
                <w:rFonts w:ascii="Arial Narrow" w:hAnsi="Arial Narrow"/>
              </w:rPr>
              <w:t xml:space="preserve"> </w:t>
            </w:r>
          </w:p>
          <w:p w14:paraId="0F20944C" w14:textId="77777777" w:rsidR="00F24C1F" w:rsidRDefault="00F24C1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6584560F" w14:textId="076B5C73" w:rsidR="005A1DDC" w:rsidRPr="006919E4" w:rsidRDefault="007662B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Rooms will be offered that allow appropriate social distancing based on the number of people for the hire/event  </w:t>
            </w:r>
            <w:r w:rsidR="00BC589A">
              <w:rPr>
                <w:rFonts w:ascii="Arial Narrow" w:hAnsi="Arial Narrow"/>
              </w:rPr>
              <w:t>t</w:t>
            </w:r>
            <w:r w:rsidRPr="006919E4">
              <w:rPr>
                <w:rFonts w:ascii="Arial Narrow" w:hAnsi="Arial Narrow"/>
              </w:rPr>
              <w:t xml:space="preserve">o ensure social distancing measures can be maintained. </w:t>
            </w:r>
          </w:p>
          <w:p w14:paraId="075FFCC9" w14:textId="77777777" w:rsidR="005A1DDC" w:rsidRPr="006919E4" w:rsidRDefault="005A1DDC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37E09849" w14:textId="7F47D53C" w:rsidR="005A1DDC" w:rsidRPr="006919E4" w:rsidRDefault="007662BF" w:rsidP="007662B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lastRenderedPageBreak/>
              <w:t xml:space="preserve">Ensure all hirers are required to follow any government guidelines during their bookings that are relevant to the nature of their event (e.g. beauty treatments). </w:t>
            </w:r>
          </w:p>
          <w:p w14:paraId="3A3EC43A" w14:textId="77777777" w:rsidR="00392181" w:rsidRDefault="005A1DDC" w:rsidP="007662BF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 xml:space="preserve">The event organiser must remind participants of the need to maintain social distance, wash/sanitise hands frequently and wear a mask in communal areas and other areas where 2m distance cannot be maintained.  </w:t>
            </w:r>
          </w:p>
          <w:p w14:paraId="3AA0C6CA" w14:textId="14FABEC3" w:rsidR="007662BF" w:rsidRDefault="007662BF" w:rsidP="007662BF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>The college will remove excess furniture e.g. desks and chairs from rooms so that 2m spacing can be adhered to.</w:t>
            </w:r>
          </w:p>
          <w:p w14:paraId="72750293" w14:textId="09CC3E54" w:rsidR="00392181" w:rsidRPr="006919E4" w:rsidRDefault="00392181" w:rsidP="007662BF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>Doors</w:t>
            </w:r>
            <w:r w:rsidR="00B27511">
              <w:rPr>
                <w:rFonts w:ascii="Arial Narrow" w:hAnsi="Arial Narrow"/>
                <w:b w:val="0"/>
                <w:sz w:val="22"/>
                <w:szCs w:val="22"/>
              </w:rPr>
              <w:t xml:space="preserve"> (unless a fire door)</w:t>
            </w: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 xml:space="preserve"> and windows 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should</w:t>
            </w: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 xml:space="preserve"> be left open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where possible</w:t>
            </w: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 xml:space="preserve"> to aid ventilation.</w:t>
            </w:r>
          </w:p>
          <w:p w14:paraId="53A8203B" w14:textId="00269783" w:rsidR="007662BF" w:rsidRPr="006919E4" w:rsidRDefault="005A1DDC" w:rsidP="007662BF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 xml:space="preserve">Hand sanitiser will be provided in rooms.  </w:t>
            </w:r>
          </w:p>
        </w:tc>
        <w:tc>
          <w:tcPr>
            <w:tcW w:w="709" w:type="dxa"/>
          </w:tcPr>
          <w:p w14:paraId="73E953BE" w14:textId="45D0E558" w:rsidR="007662BF" w:rsidRPr="006919E4" w:rsidRDefault="007662B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567" w:type="dxa"/>
          </w:tcPr>
          <w:p w14:paraId="593E97D5" w14:textId="37D7D42E" w:rsidR="007662BF" w:rsidRPr="006919E4" w:rsidRDefault="007662B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153B14D" w14:textId="6CA1017F" w:rsidR="007662BF" w:rsidRPr="006919E4" w:rsidRDefault="007662B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4</w:t>
            </w:r>
            <w:r w:rsidR="00413AC1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(Low)</w:t>
            </w:r>
          </w:p>
        </w:tc>
        <w:tc>
          <w:tcPr>
            <w:tcW w:w="850" w:type="dxa"/>
          </w:tcPr>
          <w:p w14:paraId="12C5B888" w14:textId="185B9BD2" w:rsidR="007662BF" w:rsidRPr="006919E4" w:rsidRDefault="007662BF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Yes</w:t>
            </w:r>
          </w:p>
        </w:tc>
        <w:tc>
          <w:tcPr>
            <w:tcW w:w="1985" w:type="dxa"/>
          </w:tcPr>
          <w:p w14:paraId="36A3E2B6" w14:textId="77777777" w:rsidR="006A2DDF" w:rsidRDefault="006A2DDF" w:rsidP="006A2DD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All hirers to be provided with this information and any questions promptly answered by the RHACC hires teams.  </w:t>
            </w:r>
          </w:p>
          <w:p w14:paraId="483D3277" w14:textId="77777777" w:rsidR="006A2DDF" w:rsidRDefault="006A2DDF" w:rsidP="006A2DD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4644FFEA" w14:textId="6EC5CA9B" w:rsidR="007662BF" w:rsidRPr="006919E4" w:rsidRDefault="006A2DDF" w:rsidP="006A2DD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Hirers to sign off on the risk assessment to confirm they understand and will follow these guidelines.  </w:t>
            </w:r>
          </w:p>
        </w:tc>
        <w:tc>
          <w:tcPr>
            <w:tcW w:w="680" w:type="dxa"/>
          </w:tcPr>
          <w:p w14:paraId="601A8AEC" w14:textId="00E4C619" w:rsidR="007662BF" w:rsidRPr="006919E4" w:rsidRDefault="005A1DDC" w:rsidP="007662BF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060A47D1" w14:textId="77777777" w:rsidR="0007074C" w:rsidRPr="006919E4" w:rsidRDefault="0007074C" w:rsidP="0007074C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>Events/Hires team</w:t>
            </w:r>
          </w:p>
          <w:p w14:paraId="7550748B" w14:textId="5A36DEB2" w:rsidR="007662BF" w:rsidRPr="006919E4" w:rsidRDefault="007662BF" w:rsidP="007662BF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149ECB6B" w14:textId="72CDE6C4" w:rsidR="00A46F35" w:rsidRDefault="00A46F35" w:rsidP="00A46F3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Next review of this risk assessment will take place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on </w:t>
            </w:r>
            <w:r w:rsidR="00A503FC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2 December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>2020</w:t>
            </w:r>
          </w:p>
          <w:p w14:paraId="2A93FF85" w14:textId="2AEE919A" w:rsidR="007662BF" w:rsidRPr="006919E4" w:rsidRDefault="00A46F35" w:rsidP="00A46F3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The college continues to monitor government guidance on a daily basis and will adjust control 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lastRenderedPageBreak/>
              <w:t xml:space="preserve">measures as needed.  </w:t>
            </w:r>
          </w:p>
        </w:tc>
      </w:tr>
      <w:tr w:rsidR="005A1DDC" w:rsidRPr="006919E4" w14:paraId="2033E76B" w14:textId="77777777" w:rsidTr="008313E3">
        <w:trPr>
          <w:trHeight w:val="70"/>
        </w:trPr>
        <w:tc>
          <w:tcPr>
            <w:tcW w:w="1980" w:type="dxa"/>
          </w:tcPr>
          <w:p w14:paraId="380FA99B" w14:textId="638F237A" w:rsidR="005A1DDC" w:rsidRPr="006919E4" w:rsidRDefault="005A1DDC" w:rsidP="005A1DDC">
            <w:pPr>
              <w:shd w:val="clear" w:color="auto" w:fill="FFFFFF"/>
              <w:spacing w:before="525" w:after="240"/>
              <w:textAlignment w:val="baseline"/>
              <w:outlineLvl w:val="2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lastRenderedPageBreak/>
              <w:t xml:space="preserve">Contamination between hires / classes </w:t>
            </w:r>
          </w:p>
        </w:tc>
        <w:tc>
          <w:tcPr>
            <w:tcW w:w="1530" w:type="dxa"/>
          </w:tcPr>
          <w:p w14:paraId="0788EF41" w14:textId="77777777" w:rsidR="006257E5" w:rsidRPr="006919E4" w:rsidRDefault="006257E5" w:rsidP="006257E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organiser</w:t>
            </w:r>
          </w:p>
          <w:p w14:paraId="2B4F3EB2" w14:textId="18B135CF" w:rsidR="006257E5" w:rsidRPr="006919E4" w:rsidRDefault="006257E5" w:rsidP="006257E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attendees</w:t>
            </w:r>
          </w:p>
          <w:p w14:paraId="4BEA6DD5" w14:textId="1A250157" w:rsidR="005A1DDC" w:rsidRPr="006919E4" w:rsidRDefault="006257E5" w:rsidP="006257E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Staff</w:t>
            </w:r>
          </w:p>
        </w:tc>
        <w:tc>
          <w:tcPr>
            <w:tcW w:w="3573" w:type="dxa"/>
          </w:tcPr>
          <w:p w14:paraId="0DA7205E" w14:textId="6CB87EE3" w:rsidR="005A1DDC" w:rsidRPr="006919E4" w:rsidRDefault="00B14347" w:rsidP="005A1DDC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Additional cleaning measures are in place at the college.  </w:t>
            </w:r>
            <w:r w:rsidR="005A1DDC" w:rsidRPr="006919E4">
              <w:rPr>
                <w:rFonts w:ascii="Arial Narrow" w:hAnsi="Arial Narrow"/>
              </w:rPr>
              <w:t xml:space="preserve">Rooms cleaned daily, or between separate hires if they take place in the same room on the same day. </w:t>
            </w:r>
          </w:p>
          <w:p w14:paraId="5F91747D" w14:textId="77777777" w:rsidR="005A1DDC" w:rsidRPr="006919E4" w:rsidRDefault="005A1DDC" w:rsidP="005A1DDC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5ADDB4CA" w14:textId="3CC66EBC" w:rsidR="00CA4762" w:rsidRPr="006919E4" w:rsidRDefault="005A1DDC" w:rsidP="005A1DDC">
            <w:pPr>
              <w:pStyle w:val="ListParagraph"/>
              <w:spacing w:after="240" w:line="240" w:lineRule="auto"/>
              <w:ind w:left="0"/>
              <w:rPr>
                <w:rFonts w:ascii="Arial Narrow" w:hAnsi="Arial Narrow" w:cs="Calibri"/>
              </w:rPr>
            </w:pPr>
            <w:r w:rsidRPr="006919E4">
              <w:rPr>
                <w:rFonts w:ascii="Arial Narrow" w:hAnsi="Arial Narrow" w:cs="Calibri"/>
              </w:rPr>
              <w:t>Enhanced cleaning service implemented.  Including:  frequent clean of high touch hard surfaces, cleaning throughout the day, enhanced anti</w:t>
            </w:r>
            <w:r w:rsidR="00BC589A">
              <w:rPr>
                <w:rFonts w:ascii="Arial Narrow" w:hAnsi="Arial Narrow" w:cs="Calibri"/>
              </w:rPr>
              <w:t>viral</w:t>
            </w:r>
            <w:r w:rsidRPr="006919E4">
              <w:rPr>
                <w:rFonts w:ascii="Arial Narrow" w:hAnsi="Arial Narrow" w:cs="Calibri"/>
              </w:rPr>
              <w:t xml:space="preserve"> products, all work stations cleaned 1/day.  </w:t>
            </w:r>
          </w:p>
          <w:p w14:paraId="32B1AEFC" w14:textId="77777777" w:rsidR="00CA4762" w:rsidRPr="006919E4" w:rsidRDefault="00CA4762" w:rsidP="005A1DDC">
            <w:pPr>
              <w:pStyle w:val="ListParagraph"/>
              <w:spacing w:after="240" w:line="240" w:lineRule="auto"/>
              <w:ind w:left="0"/>
              <w:rPr>
                <w:rFonts w:ascii="Arial Narrow" w:hAnsi="Arial Narrow" w:cs="Calibri"/>
              </w:rPr>
            </w:pPr>
          </w:p>
          <w:p w14:paraId="7B846C00" w14:textId="47CA7F65" w:rsidR="005A1DDC" w:rsidRPr="006919E4" w:rsidRDefault="005A1DDC" w:rsidP="00CA4762">
            <w:pPr>
              <w:pStyle w:val="ListParagraph"/>
              <w:spacing w:after="240" w:line="240" w:lineRule="auto"/>
              <w:ind w:left="0"/>
              <w:rPr>
                <w:rFonts w:ascii="Arial Narrow" w:hAnsi="Arial Narrow" w:cs="Calibri"/>
              </w:rPr>
            </w:pPr>
            <w:r w:rsidRPr="006919E4">
              <w:rPr>
                <w:rFonts w:ascii="Arial Narrow" w:hAnsi="Arial Narrow" w:cs="Calibri"/>
              </w:rPr>
              <w:t xml:space="preserve">Note also – Estates and Facilities Manager will coordinate with Cleaning team on daily basis to check/co—ordinate </w:t>
            </w:r>
            <w:r w:rsidRPr="006919E4">
              <w:rPr>
                <w:rFonts w:ascii="Arial Narrow" w:hAnsi="Arial Narrow" w:cs="Calibri"/>
              </w:rPr>
              <w:lastRenderedPageBreak/>
              <w:t>cleaning, in part based on classrooms used that da</w:t>
            </w:r>
            <w:r w:rsidR="00CA4762" w:rsidRPr="006919E4">
              <w:rPr>
                <w:rFonts w:ascii="Arial Narrow" w:hAnsi="Arial Narrow" w:cs="Calibri"/>
              </w:rPr>
              <w:t xml:space="preserve">y. </w:t>
            </w:r>
          </w:p>
        </w:tc>
        <w:tc>
          <w:tcPr>
            <w:tcW w:w="709" w:type="dxa"/>
          </w:tcPr>
          <w:p w14:paraId="22304439" w14:textId="41927A5E" w:rsidR="005A1DDC" w:rsidRPr="006919E4" w:rsidRDefault="00570561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567" w:type="dxa"/>
          </w:tcPr>
          <w:p w14:paraId="30B5FAE0" w14:textId="79D10031" w:rsidR="005A1DDC" w:rsidRPr="006919E4" w:rsidRDefault="00570561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06637BE" w14:textId="45084126" w:rsidR="005A1DDC" w:rsidRPr="006919E4" w:rsidRDefault="005A1DDC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4</w:t>
            </w:r>
            <w:r w:rsidR="00413AC1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(Low)</w:t>
            </w:r>
          </w:p>
        </w:tc>
        <w:tc>
          <w:tcPr>
            <w:tcW w:w="850" w:type="dxa"/>
          </w:tcPr>
          <w:p w14:paraId="7C756217" w14:textId="69ADE3B1" w:rsidR="005A1DDC" w:rsidRPr="006919E4" w:rsidRDefault="00570561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Y</w:t>
            </w:r>
            <w:r w:rsidR="005A1DDC"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es</w:t>
            </w:r>
          </w:p>
        </w:tc>
        <w:tc>
          <w:tcPr>
            <w:tcW w:w="1985" w:type="dxa"/>
          </w:tcPr>
          <w:p w14:paraId="748B7310" w14:textId="77777777" w:rsidR="00847CAF" w:rsidRDefault="00847CAF" w:rsidP="00847CA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All hirers to be provided with this information and any questions promptly answered by the RHACC hires teams.  </w:t>
            </w:r>
          </w:p>
          <w:p w14:paraId="24CA2C0B" w14:textId="77777777" w:rsidR="00847CAF" w:rsidRDefault="00847CAF" w:rsidP="00847CA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3E41060A" w14:textId="7B0865F4" w:rsidR="005A1DDC" w:rsidRPr="006919E4" w:rsidRDefault="00847CAF" w:rsidP="00847CA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Hirers to sign off on the risk assessment to confirm they understand and will follow these guidelines.  </w:t>
            </w:r>
          </w:p>
        </w:tc>
        <w:tc>
          <w:tcPr>
            <w:tcW w:w="680" w:type="dxa"/>
          </w:tcPr>
          <w:p w14:paraId="5F9186DF" w14:textId="77777777" w:rsidR="005A1DDC" w:rsidRPr="006919E4" w:rsidRDefault="005A1DDC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2C105F" w14:textId="77777777" w:rsidR="0007074C" w:rsidRPr="006919E4" w:rsidRDefault="0007074C" w:rsidP="0007074C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>Events/Hires team</w:t>
            </w:r>
          </w:p>
          <w:p w14:paraId="6CEFFFA9" w14:textId="5371E35C" w:rsidR="005A1DDC" w:rsidRPr="006919E4" w:rsidRDefault="005A1DDC" w:rsidP="005A1DDC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66B40471" w14:textId="7D99C76A" w:rsidR="002E7122" w:rsidRDefault="002E7122" w:rsidP="002E7122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Next review of this risk assessment will take place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on </w:t>
            </w:r>
            <w:r w:rsidR="00A503FC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2 December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>2020</w:t>
            </w:r>
          </w:p>
          <w:p w14:paraId="4E2FF0C0" w14:textId="231B5312" w:rsidR="005A1DDC" w:rsidRPr="006919E4" w:rsidRDefault="002E7122" w:rsidP="002E7122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The college continues to monitor government guidance on a daily basis and will adjust control </w:t>
            </w:r>
            <w:r>
              <w:rPr>
                <w:rFonts w:ascii="Arial Narrow" w:hAnsi="Arial Narrow" w:cs="Arial"/>
                <w:b w:val="0"/>
                <w:sz w:val="22"/>
                <w:szCs w:val="22"/>
              </w:rPr>
              <w:lastRenderedPageBreak/>
              <w:t xml:space="preserve">measures as needed.  </w:t>
            </w:r>
          </w:p>
        </w:tc>
      </w:tr>
      <w:tr w:rsidR="005A1DDC" w:rsidRPr="006919E4" w14:paraId="0F8DDF2A" w14:textId="77777777" w:rsidTr="008313E3">
        <w:trPr>
          <w:trHeight w:val="70"/>
        </w:trPr>
        <w:tc>
          <w:tcPr>
            <w:tcW w:w="1980" w:type="dxa"/>
          </w:tcPr>
          <w:p w14:paraId="3A82855A" w14:textId="766293D8" w:rsidR="005A1DDC" w:rsidRPr="006919E4" w:rsidRDefault="005A1DDC" w:rsidP="005A1DDC">
            <w:pPr>
              <w:shd w:val="clear" w:color="auto" w:fill="FFFFFF"/>
              <w:spacing w:before="525" w:after="240"/>
              <w:textAlignment w:val="baseline"/>
              <w:outlineLvl w:val="2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Use of the Lift</w:t>
            </w:r>
          </w:p>
        </w:tc>
        <w:tc>
          <w:tcPr>
            <w:tcW w:w="1530" w:type="dxa"/>
          </w:tcPr>
          <w:p w14:paraId="399393E8" w14:textId="77777777" w:rsidR="006257E5" w:rsidRPr="006919E4" w:rsidRDefault="006257E5" w:rsidP="006257E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organiser</w:t>
            </w:r>
          </w:p>
          <w:p w14:paraId="6D9E1108" w14:textId="77777777" w:rsidR="006257E5" w:rsidRPr="006919E4" w:rsidRDefault="006257E5" w:rsidP="006257E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attendee</w:t>
            </w:r>
          </w:p>
          <w:p w14:paraId="3C42AD61" w14:textId="6400535E" w:rsidR="005A1DDC" w:rsidRPr="006919E4" w:rsidRDefault="006257E5" w:rsidP="006257E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Staff</w:t>
            </w:r>
          </w:p>
        </w:tc>
        <w:tc>
          <w:tcPr>
            <w:tcW w:w="3573" w:type="dxa"/>
          </w:tcPr>
          <w:p w14:paraId="65023A5A" w14:textId="0D5CDCE5" w:rsidR="005A1DDC" w:rsidRPr="006919E4" w:rsidRDefault="00007927" w:rsidP="004147C4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Signage at the college </w:t>
            </w:r>
            <w:r w:rsidR="004147C4" w:rsidRPr="006919E4">
              <w:rPr>
                <w:rFonts w:ascii="Arial Narrow" w:hAnsi="Arial Narrow"/>
              </w:rPr>
              <w:t xml:space="preserve">is in place stating </w:t>
            </w:r>
            <w:r w:rsidRPr="006919E4">
              <w:rPr>
                <w:rFonts w:ascii="Arial Narrow" w:hAnsi="Arial Narrow"/>
              </w:rPr>
              <w:t>that only one person may use the lift at any one time</w:t>
            </w:r>
            <w:r w:rsidR="004147C4" w:rsidRPr="006919E4">
              <w:rPr>
                <w:rFonts w:ascii="Arial Narrow" w:hAnsi="Arial Narrow"/>
              </w:rPr>
              <w:t>.  W</w:t>
            </w:r>
            <w:r w:rsidRPr="006919E4">
              <w:rPr>
                <w:rFonts w:ascii="Arial Narrow" w:hAnsi="Arial Narrow"/>
              </w:rPr>
              <w:t xml:space="preserve">ith exception of situation where </w:t>
            </w:r>
            <w:r w:rsidR="005739C3">
              <w:rPr>
                <w:rFonts w:ascii="Arial Narrow" w:hAnsi="Arial Narrow"/>
              </w:rPr>
              <w:t>hirer</w:t>
            </w:r>
            <w:r w:rsidRPr="006919E4">
              <w:rPr>
                <w:rFonts w:ascii="Arial Narrow" w:hAnsi="Arial Narrow"/>
              </w:rPr>
              <w:t xml:space="preserve"> requires support</w:t>
            </w:r>
            <w:r w:rsidR="004147C4" w:rsidRPr="006919E4">
              <w:rPr>
                <w:rFonts w:ascii="Arial Narrow" w:hAnsi="Arial Narrow"/>
              </w:rPr>
              <w:t>, i</w:t>
            </w:r>
            <w:r w:rsidRPr="006919E4">
              <w:rPr>
                <w:rFonts w:ascii="Arial Narrow" w:hAnsi="Arial Narrow"/>
              </w:rPr>
              <w:t>n which case max. is 2 and individuals should face away from one another whilst in lif</w:t>
            </w:r>
            <w:r w:rsidR="004147C4" w:rsidRPr="006919E4">
              <w:rPr>
                <w:rFonts w:ascii="Arial Narrow" w:hAnsi="Arial Narrow"/>
              </w:rPr>
              <w:t>t and wear face coverings</w:t>
            </w:r>
            <w:r w:rsidR="00646ECB">
              <w:rPr>
                <w:rFonts w:ascii="Arial Narrow" w:hAnsi="Arial Narrow"/>
              </w:rPr>
              <w:t xml:space="preserve"> (unless exempt)</w:t>
            </w:r>
            <w:r w:rsidR="004147C4" w:rsidRPr="006919E4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709" w:type="dxa"/>
          </w:tcPr>
          <w:p w14:paraId="21857FEA" w14:textId="7DF9FDBF" w:rsidR="005A1DDC" w:rsidRPr="006919E4" w:rsidRDefault="005A1DDC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988F918" w14:textId="7A88824B" w:rsidR="005A1DDC" w:rsidRPr="006919E4" w:rsidRDefault="005A1DDC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6C8D354" w14:textId="60B2FE75" w:rsidR="005A1DDC" w:rsidRPr="006919E4" w:rsidRDefault="005A1DDC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4</w:t>
            </w:r>
            <w:r w:rsidR="001601DE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(Low)</w:t>
            </w:r>
          </w:p>
        </w:tc>
        <w:tc>
          <w:tcPr>
            <w:tcW w:w="850" w:type="dxa"/>
          </w:tcPr>
          <w:p w14:paraId="51600D8A" w14:textId="04706791" w:rsidR="005A1DDC" w:rsidRPr="006919E4" w:rsidRDefault="005A1DDC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Y</w:t>
            </w:r>
          </w:p>
        </w:tc>
        <w:tc>
          <w:tcPr>
            <w:tcW w:w="1985" w:type="dxa"/>
          </w:tcPr>
          <w:p w14:paraId="7D43FDF8" w14:textId="77777777" w:rsidR="00847CAF" w:rsidRDefault="00847CAF" w:rsidP="00847CA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 xml:space="preserve">All hirers to be provided with this information and any questions promptly answered by the RHACC hires teams.  </w:t>
            </w:r>
          </w:p>
          <w:p w14:paraId="34731B50" w14:textId="77777777" w:rsidR="00847CAF" w:rsidRDefault="00847CAF" w:rsidP="00847CA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  <w:p w14:paraId="6CF440AB" w14:textId="3A5D48B5" w:rsidR="005A1DDC" w:rsidRPr="006919E4" w:rsidRDefault="00847CAF" w:rsidP="00847CAF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 w:rsidRPr="006919E4">
              <w:rPr>
                <w:rFonts w:ascii="Arial Narrow" w:hAnsi="Arial Narrow"/>
              </w:rPr>
              <w:t>Hirers to sign off on the risk assessment to confirm they understand and will follow these guidelines</w:t>
            </w:r>
            <w:r w:rsidR="00C73C9B" w:rsidRPr="006919E4">
              <w:rPr>
                <w:rFonts w:ascii="Arial Narrow" w:hAnsi="Arial Narrow"/>
              </w:rPr>
              <w:t xml:space="preserve">.  </w:t>
            </w:r>
          </w:p>
        </w:tc>
        <w:tc>
          <w:tcPr>
            <w:tcW w:w="680" w:type="dxa"/>
          </w:tcPr>
          <w:p w14:paraId="7161E2A5" w14:textId="77777777" w:rsidR="005A1DDC" w:rsidRPr="006919E4" w:rsidRDefault="005A1DDC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8708EA" w14:textId="4D02FEE3" w:rsidR="0007074C" w:rsidRPr="006919E4" w:rsidRDefault="0007074C" w:rsidP="0007074C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Facilities</w:t>
            </w: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 xml:space="preserve"> team</w:t>
            </w:r>
          </w:p>
          <w:p w14:paraId="5340BDF7" w14:textId="5C7CDF15" w:rsidR="005A1DDC" w:rsidRPr="006919E4" w:rsidRDefault="005A1DDC" w:rsidP="005A1DDC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6A4EA238" w14:textId="74706DBD" w:rsidR="002E7122" w:rsidRDefault="002E7122" w:rsidP="002E7122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Next review of this risk assessment will take place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on </w:t>
            </w:r>
            <w:r w:rsidR="00A503FC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2 December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>2020</w:t>
            </w:r>
          </w:p>
          <w:p w14:paraId="75C48777" w14:textId="65B21F86" w:rsidR="005A1DDC" w:rsidRPr="006919E4" w:rsidRDefault="002E7122" w:rsidP="002E7122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The college continues to monitor government guidance on a daily basis and will adjust control measures as needed.  </w:t>
            </w:r>
          </w:p>
        </w:tc>
      </w:tr>
      <w:tr w:rsidR="0042146C" w:rsidRPr="006919E4" w14:paraId="095EA840" w14:textId="77777777" w:rsidTr="008313E3">
        <w:trPr>
          <w:trHeight w:val="70"/>
        </w:trPr>
        <w:tc>
          <w:tcPr>
            <w:tcW w:w="1980" w:type="dxa"/>
          </w:tcPr>
          <w:p w14:paraId="03EFE4FC" w14:textId="21F585F8" w:rsidR="0042146C" w:rsidRPr="006919E4" w:rsidRDefault="00983A70" w:rsidP="005A1DDC">
            <w:pPr>
              <w:shd w:val="clear" w:color="auto" w:fill="FFFFFF"/>
              <w:spacing w:before="525" w:after="240"/>
              <w:textAlignment w:val="baseline"/>
              <w:outlineLvl w:val="2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t>Emergency evacuation requires people to congregate in an outside area</w:t>
            </w:r>
          </w:p>
        </w:tc>
        <w:tc>
          <w:tcPr>
            <w:tcW w:w="1530" w:type="dxa"/>
          </w:tcPr>
          <w:p w14:paraId="7B8B39E7" w14:textId="77777777" w:rsidR="006257E5" w:rsidRPr="006919E4" w:rsidRDefault="006257E5" w:rsidP="006257E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organiser</w:t>
            </w:r>
          </w:p>
          <w:p w14:paraId="27393D51" w14:textId="77777777" w:rsidR="006257E5" w:rsidRPr="006919E4" w:rsidRDefault="006257E5" w:rsidP="006257E5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Event attendee</w:t>
            </w:r>
          </w:p>
          <w:p w14:paraId="2530415C" w14:textId="59F22391" w:rsidR="0042146C" w:rsidRPr="006919E4" w:rsidRDefault="006257E5" w:rsidP="006257E5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="Arial"/>
                <w:b w:val="0"/>
                <w:sz w:val="22"/>
                <w:szCs w:val="22"/>
              </w:rPr>
              <w:t>Staff</w:t>
            </w:r>
          </w:p>
        </w:tc>
        <w:tc>
          <w:tcPr>
            <w:tcW w:w="3573" w:type="dxa"/>
          </w:tcPr>
          <w:p w14:paraId="430238A1" w14:textId="2E6C969E" w:rsidR="003C7B3A" w:rsidRPr="006919E4" w:rsidRDefault="003C7B3A" w:rsidP="003C7B3A">
            <w:pPr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t>In the event of alarms sounding in the building, event organisers/attendees should congregate in the muster point.</w:t>
            </w:r>
          </w:p>
          <w:p w14:paraId="24B8C2D9" w14:textId="77777777" w:rsidR="00AD2454" w:rsidRDefault="00AD2454" w:rsidP="003C7B3A">
            <w:pPr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</w:p>
          <w:p w14:paraId="16DAFD4C" w14:textId="17FEF17E" w:rsidR="006C6B8A" w:rsidRPr="006919E4" w:rsidRDefault="006C6B8A" w:rsidP="003C7B3A">
            <w:pPr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t>Social distancing should be maintained</w:t>
            </w:r>
            <w:r w:rsidR="00823DB5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 and </w:t>
            </w:r>
            <w:r w:rsidR="0037099A">
              <w:rPr>
                <w:rFonts w:ascii="Arial Narrow" w:hAnsi="Arial Narrow" w:cstheme="minorHAnsi"/>
                <w:b w:val="0"/>
                <w:sz w:val="22"/>
                <w:szCs w:val="22"/>
              </w:rPr>
              <w:t>face coverings</w:t>
            </w:r>
            <w:r w:rsidR="00823DB5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 should be worn (unless exemptions apply)</w:t>
            </w:r>
            <w:r w:rsidRPr="006919E4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.  </w:t>
            </w:r>
          </w:p>
          <w:p w14:paraId="47482789" w14:textId="5D0D0ED5" w:rsidR="0042146C" w:rsidRPr="006919E4" w:rsidRDefault="0042146C" w:rsidP="003C7B3A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62186B1" w14:textId="63214160" w:rsidR="0042146C" w:rsidRPr="006919E4" w:rsidRDefault="008B4D62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F38F890" w14:textId="0DD5E841" w:rsidR="0042146C" w:rsidRPr="006919E4" w:rsidRDefault="008B4D62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7A47200" w14:textId="0A5119EA" w:rsidR="0042146C" w:rsidRPr="006919E4" w:rsidRDefault="008B4D62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4 (Low)</w:t>
            </w:r>
          </w:p>
        </w:tc>
        <w:tc>
          <w:tcPr>
            <w:tcW w:w="850" w:type="dxa"/>
          </w:tcPr>
          <w:p w14:paraId="4AB61AA1" w14:textId="645BD98E" w:rsidR="0042146C" w:rsidRPr="006919E4" w:rsidRDefault="008B4D62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Y</w:t>
            </w:r>
          </w:p>
        </w:tc>
        <w:tc>
          <w:tcPr>
            <w:tcW w:w="1985" w:type="dxa"/>
          </w:tcPr>
          <w:p w14:paraId="472867E8" w14:textId="142057A2" w:rsidR="0042146C" w:rsidRPr="006919E4" w:rsidRDefault="00847CAF" w:rsidP="005A1DDC">
            <w:pPr>
              <w:pStyle w:val="ListParagraph"/>
              <w:spacing w:after="240" w:line="24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N/A</w:t>
            </w:r>
          </w:p>
        </w:tc>
        <w:tc>
          <w:tcPr>
            <w:tcW w:w="680" w:type="dxa"/>
          </w:tcPr>
          <w:p w14:paraId="74270BD1" w14:textId="77777777" w:rsidR="0042146C" w:rsidRPr="006919E4" w:rsidRDefault="0042146C" w:rsidP="005A1DDC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6DBC26" w14:textId="77777777" w:rsidR="0007074C" w:rsidRPr="006919E4" w:rsidRDefault="0007074C" w:rsidP="0007074C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6919E4">
              <w:rPr>
                <w:rFonts w:ascii="Arial Narrow" w:hAnsi="Arial Narrow"/>
                <w:b w:val="0"/>
                <w:sz w:val="22"/>
                <w:szCs w:val="22"/>
              </w:rPr>
              <w:t>Events/Hires team</w:t>
            </w:r>
          </w:p>
          <w:p w14:paraId="18FD3748" w14:textId="77777777" w:rsidR="0042146C" w:rsidRPr="006919E4" w:rsidRDefault="0042146C" w:rsidP="005A1DDC">
            <w:pPr>
              <w:spacing w:after="240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7D704812" w14:textId="51114F92" w:rsidR="002E7122" w:rsidRDefault="002E7122" w:rsidP="002E7122">
            <w:pPr>
              <w:spacing w:after="240"/>
              <w:rPr>
                <w:rFonts w:ascii="Arial Narrow" w:hAnsi="Arial Narrow" w:cs="Arial"/>
                <w:b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Next review of this risk assessment will take place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on </w:t>
            </w:r>
            <w:r w:rsidR="00A503FC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2 December </w:t>
            </w:r>
            <w:r w:rsidR="007B2B57">
              <w:rPr>
                <w:rFonts w:ascii="Arial Narrow" w:hAnsi="Arial Narrow" w:cs="Arial"/>
                <w:b w:val="0"/>
                <w:sz w:val="22"/>
                <w:szCs w:val="22"/>
              </w:rPr>
              <w:t>2020</w:t>
            </w:r>
          </w:p>
          <w:p w14:paraId="453E7D6D" w14:textId="5789C60F" w:rsidR="0042146C" w:rsidRPr="006919E4" w:rsidRDefault="002E7122" w:rsidP="002E7122">
            <w:pPr>
              <w:spacing w:after="240"/>
              <w:rPr>
                <w:rFonts w:ascii="Arial Narrow" w:eastAsia="Calibri" w:hAnsi="Arial Narrow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 xml:space="preserve">The college continues to monitor government guidance on a daily basis and will adjust control measures as needed.  </w:t>
            </w:r>
          </w:p>
        </w:tc>
      </w:tr>
    </w:tbl>
    <w:p w14:paraId="722B00AE" w14:textId="77777777" w:rsidR="00B95D21" w:rsidRPr="00A17FF2" w:rsidRDefault="00B95D21">
      <w:pPr>
        <w:rPr>
          <w:rFonts w:cs="Arial"/>
          <w:sz w:val="8"/>
          <w:szCs w:val="8"/>
        </w:rPr>
      </w:pPr>
    </w:p>
    <w:p w14:paraId="42C6D796" w14:textId="77777777" w:rsidR="00B95D21" w:rsidRPr="00A17FF2" w:rsidRDefault="00B95D21">
      <w:pPr>
        <w:rPr>
          <w:rFonts w:cs="Arial"/>
          <w:sz w:val="8"/>
          <w:szCs w:val="8"/>
        </w:rPr>
      </w:pPr>
    </w:p>
    <w:p w14:paraId="6E1831B3" w14:textId="77777777" w:rsidR="00A17FF2" w:rsidRPr="00A17FF2" w:rsidRDefault="00A17FF2" w:rsidP="003B5A4B">
      <w:pPr>
        <w:rPr>
          <w:rFonts w:cs="Arial"/>
          <w:sz w:val="18"/>
          <w:szCs w:val="18"/>
          <w:u w:val="single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8744"/>
        <w:gridCol w:w="3240"/>
      </w:tblGrid>
      <w:tr w:rsidR="00BD6981" w:rsidRPr="00A17FF2" w14:paraId="1118921C" w14:textId="77777777" w:rsidTr="00BD6981">
        <w:trPr>
          <w:trHeight w:val="554"/>
        </w:trPr>
        <w:tc>
          <w:tcPr>
            <w:tcW w:w="15948" w:type="dxa"/>
            <w:gridSpan w:val="3"/>
            <w:shd w:val="clear" w:color="auto" w:fill="AEAAAA"/>
          </w:tcPr>
          <w:p w14:paraId="4FF73F2E" w14:textId="77777777" w:rsidR="00BD6981" w:rsidRPr="00A17FF2" w:rsidRDefault="00BD6981" w:rsidP="00341143">
            <w:pPr>
              <w:rPr>
                <w:rFonts w:cs="Arial"/>
                <w:szCs w:val="24"/>
              </w:rPr>
            </w:pPr>
            <w:r w:rsidRPr="00A17FF2">
              <w:rPr>
                <w:rFonts w:cs="Arial"/>
                <w:szCs w:val="24"/>
              </w:rPr>
              <w:lastRenderedPageBreak/>
              <w:t>Review</w:t>
            </w:r>
          </w:p>
        </w:tc>
      </w:tr>
      <w:tr w:rsidR="00BD6981" w:rsidRPr="00A17FF2" w14:paraId="18B842C3" w14:textId="5654968C" w:rsidTr="00A503FC">
        <w:tc>
          <w:tcPr>
            <w:tcW w:w="3964" w:type="dxa"/>
          </w:tcPr>
          <w:p w14:paraId="62431CDC" w14:textId="27E7AB3C" w:rsidR="00BD6981" w:rsidRPr="00A17FF2" w:rsidRDefault="00BD6981" w:rsidP="00D607B4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8744" w:type="dxa"/>
          </w:tcPr>
          <w:p w14:paraId="5BE93A62" w14:textId="0ACF656F" w:rsidR="00BD6981" w:rsidRPr="00A17FF2" w:rsidRDefault="00BD6981" w:rsidP="00D607B4">
            <w:pPr>
              <w:rPr>
                <w:rFonts w:cs="Arial"/>
                <w:b w:val="0"/>
                <w:sz w:val="20"/>
              </w:rPr>
            </w:pPr>
          </w:p>
        </w:tc>
        <w:tc>
          <w:tcPr>
            <w:tcW w:w="3240" w:type="dxa"/>
          </w:tcPr>
          <w:p w14:paraId="6268173A" w14:textId="7DA0E8B2" w:rsidR="00BD6981" w:rsidRPr="00A17FF2" w:rsidRDefault="00BD6981" w:rsidP="00D607B4">
            <w:pPr>
              <w:rPr>
                <w:rFonts w:cs="Arial"/>
                <w:b w:val="0"/>
                <w:sz w:val="20"/>
              </w:rPr>
            </w:pPr>
          </w:p>
        </w:tc>
      </w:tr>
      <w:tr w:rsidR="00BD6981" w:rsidRPr="00A17FF2" w14:paraId="2833E508" w14:textId="77777777" w:rsidTr="00A503FC">
        <w:tc>
          <w:tcPr>
            <w:tcW w:w="3964" w:type="dxa"/>
          </w:tcPr>
          <w:p w14:paraId="69E622B2" w14:textId="41DDCF1D" w:rsidR="00BD6981" w:rsidRPr="00AB2486" w:rsidRDefault="00BD6981" w:rsidP="00D607B4">
            <w:pPr>
              <w:rPr>
                <w:rFonts w:ascii="Arial Narrow" w:hAnsi="Arial Narrow" w:cs="Arial"/>
                <w:b w:val="0"/>
                <w:sz w:val="20"/>
              </w:rPr>
            </w:pPr>
            <w:r w:rsidRPr="00AB2486">
              <w:rPr>
                <w:rFonts w:ascii="Arial Narrow" w:hAnsi="Arial Narrow" w:cs="Arial"/>
                <w:b w:val="0"/>
                <w:sz w:val="20"/>
              </w:rPr>
              <w:t xml:space="preserve">Who: </w:t>
            </w:r>
            <w:r>
              <w:rPr>
                <w:rFonts w:ascii="Arial Narrow" w:hAnsi="Arial Narrow" w:cs="Arial"/>
                <w:b w:val="0"/>
                <w:sz w:val="20"/>
              </w:rPr>
              <w:t xml:space="preserve"> Paul Smith, Executive Director – Commercial</w:t>
            </w:r>
          </w:p>
          <w:p w14:paraId="3CCDE8BF" w14:textId="77777777" w:rsidR="00BD6981" w:rsidRPr="00AB2486" w:rsidRDefault="00BD6981" w:rsidP="00D607B4">
            <w:pPr>
              <w:rPr>
                <w:rFonts w:ascii="Arial Narrow" w:hAnsi="Arial Narrow" w:cs="Arial"/>
                <w:b w:val="0"/>
                <w:sz w:val="20"/>
              </w:rPr>
            </w:pPr>
          </w:p>
          <w:p w14:paraId="13EB2BF8" w14:textId="1FF4E04C" w:rsidR="00BD6981" w:rsidRPr="00AB2486" w:rsidRDefault="00BD6981" w:rsidP="00D607B4">
            <w:pPr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When:</w:t>
            </w:r>
            <w:r w:rsidR="00392181">
              <w:rPr>
                <w:rFonts w:ascii="Arial Narrow" w:hAnsi="Arial Narrow"/>
                <w:b w:val="0"/>
                <w:sz w:val="20"/>
              </w:rPr>
              <w:t xml:space="preserve"> 1 Sep 2020</w:t>
            </w:r>
          </w:p>
        </w:tc>
        <w:tc>
          <w:tcPr>
            <w:tcW w:w="8744" w:type="dxa"/>
          </w:tcPr>
          <w:p w14:paraId="4002875C" w14:textId="77777777" w:rsidR="00BD6981" w:rsidRPr="00AB2486" w:rsidRDefault="00BD6981" w:rsidP="00D607B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40" w:type="dxa"/>
          </w:tcPr>
          <w:p w14:paraId="3C0FAC17" w14:textId="2392FCAA" w:rsidR="00BD6981" w:rsidRPr="69BCD4C9" w:rsidRDefault="00BD6981" w:rsidP="007C5DE5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b w:val="0"/>
                <w:sz w:val="20"/>
              </w:rPr>
              <w:t>Next review</w:t>
            </w:r>
            <w:r w:rsidRPr="007B2B57">
              <w:rPr>
                <w:rFonts w:ascii="Arial Narrow" w:hAnsi="Arial Narrow" w:cs="Arial"/>
                <w:b w:val="0"/>
                <w:sz w:val="20"/>
              </w:rPr>
              <w:t xml:space="preserve">:  </w:t>
            </w:r>
          </w:p>
        </w:tc>
      </w:tr>
      <w:tr w:rsidR="00B27511" w:rsidRPr="00A17FF2" w14:paraId="19918B64" w14:textId="77777777" w:rsidTr="00A503FC">
        <w:tc>
          <w:tcPr>
            <w:tcW w:w="3964" w:type="dxa"/>
            <w:shd w:val="clear" w:color="auto" w:fill="FFFFFF" w:themeFill="background1"/>
          </w:tcPr>
          <w:p w14:paraId="3C5765F8" w14:textId="77777777" w:rsidR="00B27511" w:rsidRDefault="00B27511" w:rsidP="00D607B4">
            <w:pPr>
              <w:rPr>
                <w:rFonts w:ascii="Arial Narrow" w:hAnsi="Arial Narrow" w:cs="Arial"/>
                <w:b w:val="0"/>
                <w:sz w:val="20"/>
              </w:rPr>
            </w:pPr>
            <w:r>
              <w:rPr>
                <w:rFonts w:ascii="Arial Narrow" w:hAnsi="Arial Narrow" w:cs="Arial"/>
                <w:b w:val="0"/>
                <w:sz w:val="20"/>
              </w:rPr>
              <w:t>Review</w:t>
            </w:r>
          </w:p>
          <w:p w14:paraId="407A90F2" w14:textId="0773E4F6" w:rsidR="00B27511" w:rsidRPr="00A503FC" w:rsidRDefault="00B27511" w:rsidP="00D607B4">
            <w:pPr>
              <w:rPr>
                <w:rFonts w:ascii="Arial Narrow" w:hAnsi="Arial Narrow" w:cs="Arial"/>
                <w:sz w:val="20"/>
              </w:rPr>
            </w:pPr>
            <w:r w:rsidRPr="00A503FC">
              <w:rPr>
                <w:rFonts w:ascii="Arial Narrow" w:hAnsi="Arial Narrow" w:cs="Arial"/>
                <w:sz w:val="20"/>
              </w:rPr>
              <w:t>24 September 2020</w:t>
            </w:r>
          </w:p>
        </w:tc>
        <w:tc>
          <w:tcPr>
            <w:tcW w:w="8744" w:type="dxa"/>
            <w:shd w:val="clear" w:color="auto" w:fill="FFFFFF" w:themeFill="background1"/>
          </w:tcPr>
          <w:p w14:paraId="3917637D" w14:textId="196C4097" w:rsidR="008A5186" w:rsidRPr="00A503FC" w:rsidRDefault="00A503FC" w:rsidP="00D607B4">
            <w:pPr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Minor edits made to reflect the latest government guidance</w:t>
            </w:r>
            <w:r w:rsidR="008A5186">
              <w:rPr>
                <w:rFonts w:ascii="Arial Narrow" w:hAnsi="Arial Narrow"/>
                <w:b w:val="0"/>
                <w:sz w:val="20"/>
              </w:rPr>
              <w:t xml:space="preserve"> </w:t>
            </w:r>
          </w:p>
        </w:tc>
        <w:tc>
          <w:tcPr>
            <w:tcW w:w="3240" w:type="dxa"/>
            <w:shd w:val="clear" w:color="auto" w:fill="FFFFFF" w:themeFill="background1"/>
          </w:tcPr>
          <w:p w14:paraId="51508881" w14:textId="60AD5B54" w:rsidR="00B27511" w:rsidRDefault="00A503FC" w:rsidP="007C5DE5">
            <w:pPr>
              <w:rPr>
                <w:rFonts w:ascii="Arial Narrow" w:hAnsi="Arial Narrow" w:cs="Arial"/>
                <w:b w:val="0"/>
                <w:sz w:val="20"/>
              </w:rPr>
            </w:pPr>
            <w:r>
              <w:rPr>
                <w:rFonts w:ascii="Arial Narrow" w:hAnsi="Arial Narrow" w:cs="Arial"/>
                <w:b w:val="0"/>
                <w:sz w:val="20"/>
              </w:rPr>
              <w:t>Next review: 2 December 2020</w:t>
            </w:r>
          </w:p>
        </w:tc>
      </w:tr>
      <w:tr w:rsidR="00A503FC" w:rsidRPr="00A17FF2" w14:paraId="5D694876" w14:textId="77777777" w:rsidTr="00A503FC">
        <w:tc>
          <w:tcPr>
            <w:tcW w:w="3964" w:type="dxa"/>
            <w:shd w:val="clear" w:color="auto" w:fill="FFFFFF" w:themeFill="background1"/>
          </w:tcPr>
          <w:p w14:paraId="6F2EACB9" w14:textId="77777777" w:rsidR="00A503FC" w:rsidRDefault="00A503FC" w:rsidP="00D607B4">
            <w:pPr>
              <w:rPr>
                <w:rFonts w:ascii="Arial Narrow" w:hAnsi="Arial Narrow" w:cs="Arial"/>
                <w:b w:val="0"/>
                <w:sz w:val="20"/>
              </w:rPr>
            </w:pPr>
            <w:r>
              <w:rPr>
                <w:rFonts w:ascii="Arial Narrow" w:hAnsi="Arial Narrow" w:cs="Arial"/>
                <w:b w:val="0"/>
                <w:sz w:val="20"/>
              </w:rPr>
              <w:t>Review</w:t>
            </w:r>
          </w:p>
          <w:p w14:paraId="4783546E" w14:textId="23260020" w:rsidR="00A503FC" w:rsidRPr="00A503FC" w:rsidRDefault="00A503FC" w:rsidP="00D607B4">
            <w:pPr>
              <w:rPr>
                <w:rFonts w:ascii="Arial Narrow" w:hAnsi="Arial Narrow" w:cs="Arial"/>
                <w:sz w:val="20"/>
              </w:rPr>
            </w:pPr>
            <w:r w:rsidRPr="00A503FC">
              <w:rPr>
                <w:rFonts w:ascii="Arial Narrow" w:hAnsi="Arial Narrow" w:cs="Arial"/>
                <w:sz w:val="20"/>
              </w:rPr>
              <w:t>02 December 2020</w:t>
            </w:r>
            <w:bookmarkStart w:id="0" w:name="_GoBack"/>
            <w:bookmarkEnd w:id="0"/>
          </w:p>
        </w:tc>
        <w:tc>
          <w:tcPr>
            <w:tcW w:w="8744" w:type="dxa"/>
            <w:shd w:val="clear" w:color="auto" w:fill="FFFFFF" w:themeFill="background1"/>
          </w:tcPr>
          <w:p w14:paraId="144ACA4B" w14:textId="77777777" w:rsidR="00A503FC" w:rsidRDefault="00A503FC" w:rsidP="00D607B4">
            <w:pPr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43F59EB" w14:textId="77777777" w:rsidR="00A503FC" w:rsidRDefault="00A503FC" w:rsidP="007C5DE5">
            <w:pPr>
              <w:rPr>
                <w:rFonts w:ascii="Arial Narrow" w:hAnsi="Arial Narrow" w:cs="Arial"/>
                <w:b w:val="0"/>
                <w:sz w:val="20"/>
              </w:rPr>
            </w:pPr>
          </w:p>
        </w:tc>
      </w:tr>
    </w:tbl>
    <w:p w14:paraId="384BA73E" w14:textId="77777777" w:rsidR="00A17FF2" w:rsidRDefault="00A17FF2" w:rsidP="003B5A4B">
      <w:pPr>
        <w:rPr>
          <w:rFonts w:cs="Arial"/>
          <w:sz w:val="18"/>
          <w:szCs w:val="18"/>
          <w:u w:val="single"/>
        </w:rPr>
      </w:pPr>
    </w:p>
    <w:p w14:paraId="156C6B02" w14:textId="77777777" w:rsidR="003B5A4B" w:rsidRPr="00A17FF2" w:rsidRDefault="008B5DDD" w:rsidP="003B5A4B">
      <w:pPr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  <w:u w:val="single"/>
        </w:rPr>
        <w:t>R</w:t>
      </w:r>
      <w:r w:rsidR="003B5A4B" w:rsidRPr="00A17FF2">
        <w:rPr>
          <w:rFonts w:cs="Arial"/>
          <w:sz w:val="18"/>
          <w:szCs w:val="18"/>
          <w:u w:val="single"/>
        </w:rPr>
        <w:t>ISK RATING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14033"/>
      </w:tblGrid>
      <w:tr w:rsidR="003B5A4B" w:rsidRPr="00A17FF2" w14:paraId="00B0A329" w14:textId="77777777" w:rsidTr="009C5347">
        <w:tc>
          <w:tcPr>
            <w:tcW w:w="1728" w:type="dxa"/>
          </w:tcPr>
          <w:p w14:paraId="0BEB0268" w14:textId="77777777" w:rsidR="003B5A4B" w:rsidRPr="00A17FF2" w:rsidRDefault="003B5A4B" w:rsidP="009C5347">
            <w:pPr>
              <w:pStyle w:val="BodyText"/>
              <w:jc w:val="left"/>
              <w:rPr>
                <w:rFonts w:cs="Arial"/>
                <w:b w:val="0"/>
                <w:sz w:val="18"/>
                <w:szCs w:val="18"/>
                <w:u w:val="none"/>
              </w:rPr>
            </w:pPr>
            <w:r w:rsidRPr="00A17FF2">
              <w:rPr>
                <w:rFonts w:cs="Arial"/>
                <w:b w:val="0"/>
                <w:sz w:val="18"/>
                <w:szCs w:val="18"/>
                <w:u w:val="none"/>
              </w:rPr>
              <w:t xml:space="preserve">L = Likelihood                           </w:t>
            </w:r>
          </w:p>
        </w:tc>
        <w:tc>
          <w:tcPr>
            <w:tcW w:w="14220" w:type="dxa"/>
          </w:tcPr>
          <w:p w14:paraId="40103C3F" w14:textId="77777777" w:rsidR="003B5A4B" w:rsidRPr="00A17FF2" w:rsidRDefault="003B5A4B" w:rsidP="009C5347">
            <w:pPr>
              <w:pStyle w:val="BodyText"/>
              <w:jc w:val="left"/>
              <w:rPr>
                <w:rFonts w:cs="Arial"/>
                <w:b w:val="0"/>
                <w:sz w:val="18"/>
                <w:szCs w:val="18"/>
                <w:u w:val="none"/>
              </w:rPr>
            </w:pPr>
            <w:r w:rsidRPr="00A17FF2">
              <w:rPr>
                <w:rFonts w:cs="Arial"/>
                <w:b w:val="0"/>
                <w:sz w:val="18"/>
                <w:szCs w:val="18"/>
                <w:u w:val="none"/>
              </w:rPr>
              <w:t>(5)-Frequent; (4)-Probable; (3)-Occasional; (2)-Remote; (1)-Improbable</w:t>
            </w:r>
          </w:p>
        </w:tc>
      </w:tr>
      <w:tr w:rsidR="003B5A4B" w:rsidRPr="00A17FF2" w14:paraId="46DB5A77" w14:textId="77777777" w:rsidTr="009C5347">
        <w:tc>
          <w:tcPr>
            <w:tcW w:w="1728" w:type="dxa"/>
          </w:tcPr>
          <w:p w14:paraId="293CD739" w14:textId="77777777" w:rsidR="003B5A4B" w:rsidRPr="00A17FF2" w:rsidRDefault="003B5A4B" w:rsidP="009C5347">
            <w:pPr>
              <w:pStyle w:val="BodyText"/>
              <w:jc w:val="left"/>
              <w:rPr>
                <w:rFonts w:cs="Arial"/>
                <w:b w:val="0"/>
                <w:sz w:val="18"/>
                <w:szCs w:val="18"/>
                <w:u w:val="none"/>
              </w:rPr>
            </w:pPr>
            <w:r w:rsidRPr="00A17FF2">
              <w:rPr>
                <w:rFonts w:cs="Arial"/>
                <w:b w:val="0"/>
                <w:sz w:val="18"/>
                <w:szCs w:val="18"/>
                <w:u w:val="none"/>
              </w:rPr>
              <w:t xml:space="preserve"> S = Severity</w:t>
            </w:r>
          </w:p>
        </w:tc>
        <w:tc>
          <w:tcPr>
            <w:tcW w:w="14220" w:type="dxa"/>
          </w:tcPr>
          <w:p w14:paraId="19EE9E11" w14:textId="77777777" w:rsidR="003B5A4B" w:rsidRPr="00A17FF2" w:rsidRDefault="003B5A4B" w:rsidP="009C5347">
            <w:pPr>
              <w:pStyle w:val="BodyText"/>
              <w:jc w:val="left"/>
              <w:rPr>
                <w:rFonts w:cs="Arial"/>
                <w:b w:val="0"/>
                <w:sz w:val="18"/>
                <w:szCs w:val="18"/>
                <w:u w:val="none"/>
              </w:rPr>
            </w:pPr>
            <w:r w:rsidRPr="00A17FF2">
              <w:rPr>
                <w:rFonts w:cs="Arial"/>
                <w:b w:val="0"/>
                <w:sz w:val="18"/>
                <w:szCs w:val="18"/>
                <w:u w:val="none"/>
              </w:rPr>
              <w:t>(5)-Fatal; (4)-Major; (3)-Serious; (2)-Minor; (1)-Low</w:t>
            </w:r>
          </w:p>
        </w:tc>
      </w:tr>
      <w:tr w:rsidR="003B5A4B" w:rsidRPr="00A17FF2" w14:paraId="5B5348D3" w14:textId="77777777" w:rsidTr="009C5347">
        <w:tc>
          <w:tcPr>
            <w:tcW w:w="1728" w:type="dxa"/>
          </w:tcPr>
          <w:p w14:paraId="189180E2" w14:textId="77777777" w:rsidR="003B5A4B" w:rsidRPr="00A17FF2" w:rsidRDefault="003B5A4B" w:rsidP="009C5347">
            <w:pPr>
              <w:pStyle w:val="BodyText"/>
              <w:jc w:val="left"/>
              <w:rPr>
                <w:rFonts w:cs="Arial"/>
                <w:b w:val="0"/>
                <w:sz w:val="18"/>
                <w:szCs w:val="18"/>
                <w:u w:val="none"/>
              </w:rPr>
            </w:pPr>
            <w:r w:rsidRPr="00A17FF2">
              <w:rPr>
                <w:rFonts w:cs="Arial"/>
                <w:b w:val="0"/>
                <w:sz w:val="18"/>
                <w:szCs w:val="18"/>
                <w:u w:val="none"/>
              </w:rPr>
              <w:t>R = Risk Rating</w:t>
            </w:r>
          </w:p>
        </w:tc>
        <w:tc>
          <w:tcPr>
            <w:tcW w:w="14220" w:type="dxa"/>
          </w:tcPr>
          <w:p w14:paraId="55EC1494" w14:textId="77777777" w:rsidR="003B5A4B" w:rsidRPr="00A17FF2" w:rsidRDefault="003B5A4B" w:rsidP="009C5347">
            <w:pPr>
              <w:pStyle w:val="BodyText"/>
              <w:jc w:val="left"/>
              <w:rPr>
                <w:rFonts w:cs="Arial"/>
                <w:b w:val="0"/>
                <w:sz w:val="18"/>
                <w:szCs w:val="18"/>
                <w:u w:val="none"/>
              </w:rPr>
            </w:pPr>
            <w:r w:rsidRPr="00A17FF2">
              <w:rPr>
                <w:rFonts w:cs="Arial"/>
                <w:b w:val="0"/>
                <w:sz w:val="18"/>
                <w:szCs w:val="18"/>
                <w:u w:val="none"/>
              </w:rPr>
              <w:t>(LxS)-Likelihood x Severity</w:t>
            </w:r>
          </w:p>
        </w:tc>
      </w:tr>
      <w:tr w:rsidR="003B5A4B" w:rsidRPr="00A17FF2" w14:paraId="705B3D26" w14:textId="77777777" w:rsidTr="009C5347">
        <w:tc>
          <w:tcPr>
            <w:tcW w:w="1728" w:type="dxa"/>
          </w:tcPr>
          <w:p w14:paraId="41AC9B61" w14:textId="77777777" w:rsidR="003B5A4B" w:rsidRPr="00A17FF2" w:rsidRDefault="003B5A4B" w:rsidP="009C5347">
            <w:pPr>
              <w:pStyle w:val="BodyText"/>
              <w:jc w:val="left"/>
              <w:rPr>
                <w:rFonts w:cs="Arial"/>
                <w:b w:val="0"/>
                <w:sz w:val="18"/>
                <w:szCs w:val="18"/>
                <w:u w:val="none"/>
              </w:rPr>
            </w:pPr>
            <w:r w:rsidRPr="00A17FF2">
              <w:rPr>
                <w:rFonts w:cs="Arial"/>
                <w:b w:val="0"/>
                <w:sz w:val="18"/>
                <w:szCs w:val="18"/>
                <w:u w:val="none"/>
              </w:rPr>
              <w:t>RR = Residual Risk Rating</w:t>
            </w:r>
          </w:p>
        </w:tc>
        <w:tc>
          <w:tcPr>
            <w:tcW w:w="14220" w:type="dxa"/>
          </w:tcPr>
          <w:p w14:paraId="49DD4D44" w14:textId="77777777" w:rsidR="003B5A4B" w:rsidRPr="00A17FF2" w:rsidRDefault="003B5A4B" w:rsidP="009C5347">
            <w:pPr>
              <w:pStyle w:val="BodyText"/>
              <w:jc w:val="left"/>
              <w:rPr>
                <w:rFonts w:cs="Arial"/>
                <w:b w:val="0"/>
                <w:sz w:val="18"/>
                <w:szCs w:val="18"/>
                <w:u w:val="none"/>
              </w:rPr>
            </w:pPr>
            <w:r w:rsidRPr="00A17FF2">
              <w:rPr>
                <w:rFonts w:cs="Arial"/>
                <w:sz w:val="18"/>
                <w:szCs w:val="18"/>
                <w:u w:val="none"/>
              </w:rPr>
              <w:t>Risk Rating following application of Additional Controls:</w:t>
            </w:r>
            <w:r w:rsidRPr="00A17FF2">
              <w:rPr>
                <w:rFonts w:cs="Arial"/>
                <w:b w:val="0"/>
                <w:sz w:val="18"/>
                <w:szCs w:val="18"/>
                <w:u w:val="none"/>
              </w:rPr>
              <w:t xml:space="preserve"> 15 to 25 – Unacceptable and/or 10 to 14 – High (Remove hazard or consider re-deployment immediately); 6 to 9 – Medium (Adapt working</w:t>
            </w:r>
            <w:r w:rsidRPr="00A17FF2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A17FF2">
              <w:rPr>
                <w:rFonts w:cs="Arial"/>
                <w:b w:val="0"/>
                <w:sz w:val="18"/>
                <w:szCs w:val="18"/>
                <w:u w:val="none"/>
              </w:rPr>
              <w:t>practices and review in 2–4  weeks); 4 to 5 – Low  (Review in 4–8  weeks);  1 to 3 – Negligible.</w:t>
            </w:r>
          </w:p>
        </w:tc>
      </w:tr>
    </w:tbl>
    <w:p w14:paraId="34B3F2EB" w14:textId="77777777" w:rsidR="00406F8D" w:rsidRPr="00A17FF2" w:rsidRDefault="00406F8D">
      <w:pPr>
        <w:rPr>
          <w:rFonts w:cs="Arial"/>
          <w:sz w:val="16"/>
          <w:szCs w:val="16"/>
        </w:rPr>
      </w:pPr>
    </w:p>
    <w:sectPr w:rsidR="00406F8D" w:rsidRPr="00A17FF2" w:rsidSect="00D3474D">
      <w:headerReference w:type="default" r:id="rId8"/>
      <w:footerReference w:type="default" r:id="rId9"/>
      <w:pgSz w:w="16838" w:h="11906" w:orient="landscape"/>
      <w:pgMar w:top="238" w:right="567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B8AA9" w14:textId="77777777" w:rsidR="00AD2454" w:rsidRDefault="00AD2454">
      <w:r>
        <w:separator/>
      </w:r>
    </w:p>
  </w:endnote>
  <w:endnote w:type="continuationSeparator" w:id="0">
    <w:p w14:paraId="419FC08C" w14:textId="77777777" w:rsidR="00AD2454" w:rsidRDefault="00AD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DAB56" w14:textId="500800D2" w:rsidR="00AD2454" w:rsidRPr="00A17FF2" w:rsidRDefault="00AD2454" w:rsidP="00A17FF2">
    <w:pPr>
      <w:pStyle w:val="Footer"/>
      <w:jc w:val="right"/>
      <w:rPr>
        <w:rFonts w:cs="Arial"/>
        <w:b w:val="0"/>
        <w:sz w:val="16"/>
        <w:szCs w:val="16"/>
      </w:rPr>
    </w:pPr>
    <w:r w:rsidRPr="00A17FF2">
      <w:rPr>
        <w:rFonts w:cs="Arial"/>
        <w:sz w:val="20"/>
      </w:rPr>
      <w:t>Please remember extra consideration should be made for vulnerable groups eg Young Persons, Pregnant women, people with disabilities, visitor groups, etc</w:t>
    </w:r>
    <w:r w:rsidRPr="00A17FF2">
      <w:rPr>
        <w:rFonts w:cs="Arial"/>
        <w:b w:val="0"/>
        <w:sz w:val="20"/>
      </w:rPr>
      <w:t xml:space="preserve">                         </w:t>
    </w:r>
    <w:r w:rsidRPr="00A17FF2">
      <w:rPr>
        <w:rFonts w:cs="Arial"/>
        <w:b w:val="0"/>
        <w:sz w:val="16"/>
        <w:szCs w:val="16"/>
      </w:rPr>
      <w:t xml:space="preserve">(updated </w:t>
    </w:r>
    <w:r w:rsidR="0037099A">
      <w:rPr>
        <w:rFonts w:cs="Arial"/>
        <w:b w:val="0"/>
        <w:sz w:val="16"/>
        <w:szCs w:val="16"/>
      </w:rPr>
      <w:t>4 September 2020</w:t>
    </w:r>
    <w:r w:rsidRPr="00A17FF2">
      <w:rPr>
        <w:rFonts w:cs="Arial"/>
        <w:b w:val="0"/>
        <w:sz w:val="16"/>
        <w:szCs w:val="16"/>
      </w:rPr>
      <w:t>)</w:t>
    </w:r>
  </w:p>
  <w:p w14:paraId="7D34F5C7" w14:textId="77777777" w:rsidR="00AD2454" w:rsidRPr="00A17FF2" w:rsidRDefault="00AD2454">
    <w:pPr>
      <w:pStyle w:val="Footer"/>
      <w:rPr>
        <w:rFonts w:cs="Arial"/>
        <w:b w:val="0"/>
        <w:sz w:val="16"/>
        <w:szCs w:val="16"/>
      </w:rPr>
    </w:pPr>
  </w:p>
  <w:p w14:paraId="74E21C83" w14:textId="4E7F2DAF" w:rsidR="00AD2454" w:rsidRPr="00A17FF2" w:rsidRDefault="00AD2454" w:rsidP="00476016">
    <w:pPr>
      <w:pStyle w:val="Footer"/>
      <w:jc w:val="center"/>
      <w:rPr>
        <w:rFonts w:cs="Arial"/>
        <w:sz w:val="16"/>
        <w:szCs w:val="16"/>
      </w:rPr>
    </w:pPr>
    <w:r w:rsidRPr="00A17FF2">
      <w:rPr>
        <w:rStyle w:val="PageNumber"/>
        <w:rFonts w:cs="Arial"/>
        <w:sz w:val="16"/>
        <w:szCs w:val="16"/>
      </w:rPr>
      <w:fldChar w:fldCharType="begin"/>
    </w:r>
    <w:r w:rsidRPr="00A17FF2">
      <w:rPr>
        <w:rStyle w:val="PageNumber"/>
        <w:rFonts w:cs="Arial"/>
        <w:sz w:val="16"/>
        <w:szCs w:val="16"/>
      </w:rPr>
      <w:instrText xml:space="preserve"> PAGE </w:instrText>
    </w:r>
    <w:r w:rsidRPr="00A17FF2">
      <w:rPr>
        <w:rStyle w:val="PageNumber"/>
        <w:rFonts w:cs="Arial"/>
        <w:sz w:val="16"/>
        <w:szCs w:val="16"/>
      </w:rPr>
      <w:fldChar w:fldCharType="separate"/>
    </w:r>
    <w:r w:rsidR="002D1113">
      <w:rPr>
        <w:rStyle w:val="PageNumber"/>
        <w:rFonts w:cs="Arial"/>
        <w:noProof/>
        <w:sz w:val="16"/>
        <w:szCs w:val="16"/>
      </w:rPr>
      <w:t>6</w:t>
    </w:r>
    <w:r w:rsidRPr="00A17FF2">
      <w:rPr>
        <w:rStyle w:val="PageNumber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7E6CE" w14:textId="77777777" w:rsidR="00AD2454" w:rsidRDefault="00AD2454">
      <w:r>
        <w:separator/>
      </w:r>
    </w:p>
  </w:footnote>
  <w:footnote w:type="continuationSeparator" w:id="0">
    <w:p w14:paraId="5A6AA8E6" w14:textId="77777777" w:rsidR="00AD2454" w:rsidRDefault="00AD2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CB112" w14:textId="77777777" w:rsidR="00AD2454" w:rsidRPr="00753FF3" w:rsidRDefault="00AD2454">
    <w:pPr>
      <w:pStyle w:val="Header"/>
      <w:rPr>
        <w:rFonts w:cs="Arial"/>
        <w:sz w:val="20"/>
      </w:rPr>
    </w:pPr>
    <w:r w:rsidRPr="00753FF3">
      <w:rPr>
        <w:rFonts w:cs="Arial"/>
        <w:szCs w:val="24"/>
      </w:rPr>
      <w:t>GENERAL RISK ASSESSMENT and ACTION FORM (HS1</w:t>
    </w:r>
    <w:r>
      <w:rPr>
        <w:rFonts w:cs="Arial"/>
        <w:szCs w:val="24"/>
      </w:rPr>
      <w:t>a</w:t>
    </w:r>
    <w:r w:rsidRPr="00753FF3">
      <w:rPr>
        <w:rFonts w:cs="Arial"/>
        <w:szCs w:val="24"/>
      </w:rPr>
      <w:t xml:space="preserve">) </w:t>
    </w:r>
    <w:r w:rsidRPr="00753FF3">
      <w:rPr>
        <w:rFonts w:cs="Arial"/>
        <w:sz w:val="20"/>
      </w:rPr>
      <w:t xml:space="preserve">– </w:t>
    </w:r>
    <w:r w:rsidRPr="00753FF3">
      <w:rPr>
        <w:rFonts w:cs="Arial"/>
        <w:b w:val="0"/>
        <w:sz w:val="20"/>
      </w:rPr>
      <w:t>always take into account the possibility of an Emergency Evacuation and all persons being able to vacate the room quickly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4357"/>
    <w:multiLevelType w:val="hybridMultilevel"/>
    <w:tmpl w:val="78E42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176"/>
    <w:multiLevelType w:val="hybridMultilevel"/>
    <w:tmpl w:val="701EC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920"/>
    <w:multiLevelType w:val="hybridMultilevel"/>
    <w:tmpl w:val="B31E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CC4"/>
    <w:multiLevelType w:val="multilevel"/>
    <w:tmpl w:val="F8ACABCC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F71E84"/>
    <w:multiLevelType w:val="hybridMultilevel"/>
    <w:tmpl w:val="AE3A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6E"/>
    <w:multiLevelType w:val="hybridMultilevel"/>
    <w:tmpl w:val="FE047B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B2090"/>
    <w:multiLevelType w:val="hybridMultilevel"/>
    <w:tmpl w:val="B3148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91ADF"/>
    <w:multiLevelType w:val="hybridMultilevel"/>
    <w:tmpl w:val="65107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FA43C7"/>
    <w:multiLevelType w:val="hybridMultilevel"/>
    <w:tmpl w:val="EE1C3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A717E"/>
    <w:multiLevelType w:val="hybridMultilevel"/>
    <w:tmpl w:val="80908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4902"/>
    <w:multiLevelType w:val="multilevel"/>
    <w:tmpl w:val="3BC4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AD3355"/>
    <w:multiLevelType w:val="hybridMultilevel"/>
    <w:tmpl w:val="0B4E3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83873"/>
    <w:multiLevelType w:val="hybridMultilevel"/>
    <w:tmpl w:val="370C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3207F"/>
    <w:multiLevelType w:val="hybridMultilevel"/>
    <w:tmpl w:val="C680CF0E"/>
    <w:lvl w:ilvl="0" w:tplc="F626A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44B87"/>
    <w:multiLevelType w:val="hybridMultilevel"/>
    <w:tmpl w:val="2DDE2168"/>
    <w:lvl w:ilvl="0" w:tplc="49908A2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15F8A"/>
    <w:multiLevelType w:val="hybridMultilevel"/>
    <w:tmpl w:val="06821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015"/>
    <w:multiLevelType w:val="hybridMultilevel"/>
    <w:tmpl w:val="C180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17916"/>
    <w:multiLevelType w:val="hybridMultilevel"/>
    <w:tmpl w:val="8F82DD14"/>
    <w:lvl w:ilvl="0" w:tplc="560C8A2A">
      <w:start w:val="1"/>
      <w:numFmt w:val="bullet"/>
      <w:lvlText w:val=""/>
      <w:lvlJc w:val="left"/>
      <w:pPr>
        <w:tabs>
          <w:tab w:val="num" w:pos="357"/>
        </w:tabs>
        <w:ind w:left="57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13"/>
  </w:num>
  <w:num w:numId="9">
    <w:abstractNumId w:val="4"/>
  </w:num>
  <w:num w:numId="10">
    <w:abstractNumId w:val="16"/>
  </w:num>
  <w:num w:numId="11">
    <w:abstractNumId w:val="8"/>
  </w:num>
  <w:num w:numId="12">
    <w:abstractNumId w:val="12"/>
  </w:num>
  <w:num w:numId="13">
    <w:abstractNumId w:val="9"/>
  </w:num>
  <w:num w:numId="14">
    <w:abstractNumId w:val="14"/>
  </w:num>
  <w:num w:numId="15">
    <w:abstractNumId w:val="7"/>
  </w:num>
  <w:num w:numId="16">
    <w:abstractNumId w:val="5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75"/>
    <w:rsid w:val="00001B56"/>
    <w:rsid w:val="00003D5C"/>
    <w:rsid w:val="00005B3A"/>
    <w:rsid w:val="00007927"/>
    <w:rsid w:val="00014644"/>
    <w:rsid w:val="0001486F"/>
    <w:rsid w:val="00035D3E"/>
    <w:rsid w:val="000401D8"/>
    <w:rsid w:val="00051484"/>
    <w:rsid w:val="000629A7"/>
    <w:rsid w:val="00062BB0"/>
    <w:rsid w:val="00063692"/>
    <w:rsid w:val="0007074C"/>
    <w:rsid w:val="00074072"/>
    <w:rsid w:val="00090FA9"/>
    <w:rsid w:val="00095FC2"/>
    <w:rsid w:val="00097FCC"/>
    <w:rsid w:val="000A4AFE"/>
    <w:rsid w:val="000A5AB6"/>
    <w:rsid w:val="000E5064"/>
    <w:rsid w:val="000E5C59"/>
    <w:rsid w:val="000F4926"/>
    <w:rsid w:val="0010374C"/>
    <w:rsid w:val="00103E25"/>
    <w:rsid w:val="00106C8F"/>
    <w:rsid w:val="00114293"/>
    <w:rsid w:val="001225F0"/>
    <w:rsid w:val="001358DF"/>
    <w:rsid w:val="00152C5E"/>
    <w:rsid w:val="001563F1"/>
    <w:rsid w:val="00157FD6"/>
    <w:rsid w:val="001601DE"/>
    <w:rsid w:val="001659E8"/>
    <w:rsid w:val="00174BCC"/>
    <w:rsid w:val="001A5D8C"/>
    <w:rsid w:val="001B5E4B"/>
    <w:rsid w:val="001B5E78"/>
    <w:rsid w:val="001B7589"/>
    <w:rsid w:val="001C23E1"/>
    <w:rsid w:val="001D7FA6"/>
    <w:rsid w:val="001E0597"/>
    <w:rsid w:val="001E7494"/>
    <w:rsid w:val="001F0D2F"/>
    <w:rsid w:val="001F482E"/>
    <w:rsid w:val="00223ADE"/>
    <w:rsid w:val="002241AB"/>
    <w:rsid w:val="00235AB1"/>
    <w:rsid w:val="00266F8E"/>
    <w:rsid w:val="00283AF0"/>
    <w:rsid w:val="00293C09"/>
    <w:rsid w:val="00295D97"/>
    <w:rsid w:val="002A1D1B"/>
    <w:rsid w:val="002B065C"/>
    <w:rsid w:val="002B2FDD"/>
    <w:rsid w:val="002B4077"/>
    <w:rsid w:val="002B436D"/>
    <w:rsid w:val="002B576F"/>
    <w:rsid w:val="002C43DE"/>
    <w:rsid w:val="002C54F8"/>
    <w:rsid w:val="002C5AA1"/>
    <w:rsid w:val="002D1113"/>
    <w:rsid w:val="002D7708"/>
    <w:rsid w:val="002E6854"/>
    <w:rsid w:val="002E6C33"/>
    <w:rsid w:val="002E7122"/>
    <w:rsid w:val="002F439F"/>
    <w:rsid w:val="0031296C"/>
    <w:rsid w:val="003374ED"/>
    <w:rsid w:val="00341143"/>
    <w:rsid w:val="00341CDF"/>
    <w:rsid w:val="00355571"/>
    <w:rsid w:val="00360038"/>
    <w:rsid w:val="0037099A"/>
    <w:rsid w:val="00376270"/>
    <w:rsid w:val="00381E5C"/>
    <w:rsid w:val="00392181"/>
    <w:rsid w:val="003923EF"/>
    <w:rsid w:val="003977F1"/>
    <w:rsid w:val="003A535E"/>
    <w:rsid w:val="003A5FE0"/>
    <w:rsid w:val="003B5A4B"/>
    <w:rsid w:val="003C2C9A"/>
    <w:rsid w:val="003C76CC"/>
    <w:rsid w:val="003C7B3A"/>
    <w:rsid w:val="003D11B3"/>
    <w:rsid w:val="003E76DE"/>
    <w:rsid w:val="003F10DB"/>
    <w:rsid w:val="003F528F"/>
    <w:rsid w:val="00400BD4"/>
    <w:rsid w:val="00406F8D"/>
    <w:rsid w:val="00413AC1"/>
    <w:rsid w:val="004147C4"/>
    <w:rsid w:val="00420CBD"/>
    <w:rsid w:val="0042146C"/>
    <w:rsid w:val="00422BDE"/>
    <w:rsid w:val="00424663"/>
    <w:rsid w:val="004246CB"/>
    <w:rsid w:val="00440468"/>
    <w:rsid w:val="00440628"/>
    <w:rsid w:val="00444B3E"/>
    <w:rsid w:val="00453D47"/>
    <w:rsid w:val="004554E9"/>
    <w:rsid w:val="004653D6"/>
    <w:rsid w:val="00465452"/>
    <w:rsid w:val="00467298"/>
    <w:rsid w:val="004711E1"/>
    <w:rsid w:val="004751DD"/>
    <w:rsid w:val="00476016"/>
    <w:rsid w:val="004761B7"/>
    <w:rsid w:val="004769C1"/>
    <w:rsid w:val="004847B3"/>
    <w:rsid w:val="00490B62"/>
    <w:rsid w:val="00490BD5"/>
    <w:rsid w:val="00490DFA"/>
    <w:rsid w:val="004B51CB"/>
    <w:rsid w:val="004B61B3"/>
    <w:rsid w:val="004D18C0"/>
    <w:rsid w:val="004E6F8D"/>
    <w:rsid w:val="004F06E2"/>
    <w:rsid w:val="00501D7A"/>
    <w:rsid w:val="00506899"/>
    <w:rsid w:val="0051649C"/>
    <w:rsid w:val="00544E0F"/>
    <w:rsid w:val="00547C50"/>
    <w:rsid w:val="00562C73"/>
    <w:rsid w:val="00570561"/>
    <w:rsid w:val="005739C3"/>
    <w:rsid w:val="005830D2"/>
    <w:rsid w:val="005832B2"/>
    <w:rsid w:val="00584BA5"/>
    <w:rsid w:val="00584E6A"/>
    <w:rsid w:val="005A1DDC"/>
    <w:rsid w:val="005A3F16"/>
    <w:rsid w:val="005C11FA"/>
    <w:rsid w:val="005E58AD"/>
    <w:rsid w:val="006042E4"/>
    <w:rsid w:val="006257E5"/>
    <w:rsid w:val="00646ECB"/>
    <w:rsid w:val="006702E3"/>
    <w:rsid w:val="00671366"/>
    <w:rsid w:val="0067152E"/>
    <w:rsid w:val="00682D15"/>
    <w:rsid w:val="00683EBF"/>
    <w:rsid w:val="00685B85"/>
    <w:rsid w:val="006919E4"/>
    <w:rsid w:val="006923CB"/>
    <w:rsid w:val="0069330B"/>
    <w:rsid w:val="00697671"/>
    <w:rsid w:val="006A2DDF"/>
    <w:rsid w:val="006B1333"/>
    <w:rsid w:val="006B5F0F"/>
    <w:rsid w:val="006C2383"/>
    <w:rsid w:val="006C3BC8"/>
    <w:rsid w:val="006C6B8A"/>
    <w:rsid w:val="006E3DFD"/>
    <w:rsid w:val="007258AF"/>
    <w:rsid w:val="007307CE"/>
    <w:rsid w:val="007377DE"/>
    <w:rsid w:val="00740E2F"/>
    <w:rsid w:val="007453C7"/>
    <w:rsid w:val="0075191D"/>
    <w:rsid w:val="00753FF3"/>
    <w:rsid w:val="00760D97"/>
    <w:rsid w:val="007662BF"/>
    <w:rsid w:val="0078785B"/>
    <w:rsid w:val="007971EE"/>
    <w:rsid w:val="007A71D2"/>
    <w:rsid w:val="007B2B57"/>
    <w:rsid w:val="007B3F38"/>
    <w:rsid w:val="007C5DE5"/>
    <w:rsid w:val="007C7FF0"/>
    <w:rsid w:val="007D70EC"/>
    <w:rsid w:val="007F62FC"/>
    <w:rsid w:val="00816235"/>
    <w:rsid w:val="00823DB5"/>
    <w:rsid w:val="0083003B"/>
    <w:rsid w:val="0083044D"/>
    <w:rsid w:val="008313E3"/>
    <w:rsid w:val="00847CAF"/>
    <w:rsid w:val="008617BA"/>
    <w:rsid w:val="00863F61"/>
    <w:rsid w:val="008712B0"/>
    <w:rsid w:val="00882645"/>
    <w:rsid w:val="008877C3"/>
    <w:rsid w:val="0089474E"/>
    <w:rsid w:val="00896ED4"/>
    <w:rsid w:val="00897035"/>
    <w:rsid w:val="008A3584"/>
    <w:rsid w:val="008A5186"/>
    <w:rsid w:val="008B0E3D"/>
    <w:rsid w:val="008B4D62"/>
    <w:rsid w:val="008B5DDD"/>
    <w:rsid w:val="008C68FC"/>
    <w:rsid w:val="008D21AF"/>
    <w:rsid w:val="008D24EA"/>
    <w:rsid w:val="008D43CE"/>
    <w:rsid w:val="008E6468"/>
    <w:rsid w:val="008F2B0F"/>
    <w:rsid w:val="00901880"/>
    <w:rsid w:val="00921516"/>
    <w:rsid w:val="009312A2"/>
    <w:rsid w:val="0093224A"/>
    <w:rsid w:val="00953D17"/>
    <w:rsid w:val="00962675"/>
    <w:rsid w:val="00974950"/>
    <w:rsid w:val="00983A70"/>
    <w:rsid w:val="009869CB"/>
    <w:rsid w:val="00990287"/>
    <w:rsid w:val="009B13D0"/>
    <w:rsid w:val="009C5347"/>
    <w:rsid w:val="009C6214"/>
    <w:rsid w:val="009D3D28"/>
    <w:rsid w:val="009D6719"/>
    <w:rsid w:val="009D6BEF"/>
    <w:rsid w:val="009E56AB"/>
    <w:rsid w:val="009F58AD"/>
    <w:rsid w:val="00A12E5B"/>
    <w:rsid w:val="00A13E65"/>
    <w:rsid w:val="00A17035"/>
    <w:rsid w:val="00A17FF2"/>
    <w:rsid w:val="00A36264"/>
    <w:rsid w:val="00A46F35"/>
    <w:rsid w:val="00A503FC"/>
    <w:rsid w:val="00A52B3D"/>
    <w:rsid w:val="00A70E0F"/>
    <w:rsid w:val="00A77CAD"/>
    <w:rsid w:val="00A80365"/>
    <w:rsid w:val="00A82839"/>
    <w:rsid w:val="00A857EC"/>
    <w:rsid w:val="00A92105"/>
    <w:rsid w:val="00AA2F31"/>
    <w:rsid w:val="00AA32D2"/>
    <w:rsid w:val="00AA6D69"/>
    <w:rsid w:val="00AB2486"/>
    <w:rsid w:val="00AC009C"/>
    <w:rsid w:val="00AD2454"/>
    <w:rsid w:val="00AE2153"/>
    <w:rsid w:val="00AE63CE"/>
    <w:rsid w:val="00B13825"/>
    <w:rsid w:val="00B14347"/>
    <w:rsid w:val="00B145F8"/>
    <w:rsid w:val="00B27511"/>
    <w:rsid w:val="00B3637C"/>
    <w:rsid w:val="00B40B80"/>
    <w:rsid w:val="00B47A21"/>
    <w:rsid w:val="00B51092"/>
    <w:rsid w:val="00B6559B"/>
    <w:rsid w:val="00B74581"/>
    <w:rsid w:val="00B95D21"/>
    <w:rsid w:val="00BB6B0A"/>
    <w:rsid w:val="00BC16D6"/>
    <w:rsid w:val="00BC589A"/>
    <w:rsid w:val="00BD27DC"/>
    <w:rsid w:val="00BD2CEA"/>
    <w:rsid w:val="00BD6981"/>
    <w:rsid w:val="00BD7482"/>
    <w:rsid w:val="00BE53C0"/>
    <w:rsid w:val="00BF44D6"/>
    <w:rsid w:val="00C03BCA"/>
    <w:rsid w:val="00C10CA3"/>
    <w:rsid w:val="00C2782A"/>
    <w:rsid w:val="00C34FD5"/>
    <w:rsid w:val="00C50991"/>
    <w:rsid w:val="00C5706C"/>
    <w:rsid w:val="00C65D9C"/>
    <w:rsid w:val="00C73C9B"/>
    <w:rsid w:val="00C94E49"/>
    <w:rsid w:val="00CA4762"/>
    <w:rsid w:val="00CD3C5C"/>
    <w:rsid w:val="00CF61BE"/>
    <w:rsid w:val="00CF61D5"/>
    <w:rsid w:val="00D001A9"/>
    <w:rsid w:val="00D25EEE"/>
    <w:rsid w:val="00D30457"/>
    <w:rsid w:val="00D33B9D"/>
    <w:rsid w:val="00D3474D"/>
    <w:rsid w:val="00D36536"/>
    <w:rsid w:val="00D607B4"/>
    <w:rsid w:val="00D866A2"/>
    <w:rsid w:val="00D86D14"/>
    <w:rsid w:val="00DA27CF"/>
    <w:rsid w:val="00DA331D"/>
    <w:rsid w:val="00DA767E"/>
    <w:rsid w:val="00DB03EF"/>
    <w:rsid w:val="00DD36B4"/>
    <w:rsid w:val="00DF0DE2"/>
    <w:rsid w:val="00E1508C"/>
    <w:rsid w:val="00E22DD3"/>
    <w:rsid w:val="00E261AF"/>
    <w:rsid w:val="00E30376"/>
    <w:rsid w:val="00E3047B"/>
    <w:rsid w:val="00E343E5"/>
    <w:rsid w:val="00E86F38"/>
    <w:rsid w:val="00EA4AD8"/>
    <w:rsid w:val="00EA5873"/>
    <w:rsid w:val="00EA6635"/>
    <w:rsid w:val="00EB5AA6"/>
    <w:rsid w:val="00EB617E"/>
    <w:rsid w:val="00EB658D"/>
    <w:rsid w:val="00EC76B1"/>
    <w:rsid w:val="00ED79B1"/>
    <w:rsid w:val="00EF179D"/>
    <w:rsid w:val="00F10B12"/>
    <w:rsid w:val="00F1208F"/>
    <w:rsid w:val="00F24C1F"/>
    <w:rsid w:val="00F26A04"/>
    <w:rsid w:val="00F40E7B"/>
    <w:rsid w:val="00F534C4"/>
    <w:rsid w:val="00F621AB"/>
    <w:rsid w:val="00F67590"/>
    <w:rsid w:val="00F72144"/>
    <w:rsid w:val="00F86C45"/>
    <w:rsid w:val="00F9406A"/>
    <w:rsid w:val="00F954DB"/>
    <w:rsid w:val="00F962B0"/>
    <w:rsid w:val="00FB7E5F"/>
    <w:rsid w:val="00FD0CFC"/>
    <w:rsid w:val="00FE10AA"/>
    <w:rsid w:val="00FE2D9F"/>
    <w:rsid w:val="00FE7E34"/>
    <w:rsid w:val="00FF3969"/>
    <w:rsid w:val="00FF4958"/>
    <w:rsid w:val="00FF5F57"/>
    <w:rsid w:val="69BCD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85764"/>
  <w15:chartTrackingRefBased/>
  <w15:docId w15:val="{09D25D21-FF2D-4788-965B-474A670B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74D"/>
    <w:rPr>
      <w:rFonts w:ascii="Arial" w:hAnsi="Arial"/>
      <w:b/>
      <w:sz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B4077"/>
    <w:pPr>
      <w:spacing w:before="100" w:beforeAutospacing="1" w:after="100" w:afterAutospacing="1"/>
      <w:outlineLvl w:val="2"/>
    </w:pPr>
    <w:rPr>
      <w:rFonts w:ascii="Times New Roman" w:hAnsi="Times New Roman"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1AB"/>
    <w:pPr>
      <w:keepNext/>
      <w:keepLines/>
      <w:spacing w:before="40" w:line="259" w:lineRule="auto"/>
      <w:outlineLvl w:val="3"/>
    </w:pPr>
    <w:rPr>
      <w:rFonts w:ascii="Calibri Light" w:hAnsi="Calibri Light"/>
      <w:b w:val="0"/>
      <w:i/>
      <w:iCs/>
      <w:color w:val="2E74B5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47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3474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3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62F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06F8D"/>
    <w:pPr>
      <w:jc w:val="center"/>
    </w:pPr>
    <w:rPr>
      <w:sz w:val="96"/>
      <w:u w:val="single"/>
    </w:rPr>
  </w:style>
  <w:style w:type="character" w:styleId="PageNumber">
    <w:name w:val="page number"/>
    <w:basedOn w:val="DefaultParagraphFont"/>
    <w:rsid w:val="00476016"/>
  </w:style>
  <w:style w:type="paragraph" w:styleId="ListParagraph">
    <w:name w:val="List Paragraph"/>
    <w:basedOn w:val="Normal"/>
    <w:uiPriority w:val="34"/>
    <w:qFormat/>
    <w:rsid w:val="008A3584"/>
    <w:pPr>
      <w:spacing w:after="160" w:line="259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2B4077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401D8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character" w:customStyle="1" w:styleId="Heading4Char">
    <w:name w:val="Heading 4 Char"/>
    <w:link w:val="Heading4"/>
    <w:uiPriority w:val="9"/>
    <w:semiHidden/>
    <w:rsid w:val="002241AB"/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styleId="ListNumber">
    <w:name w:val="List Number"/>
    <w:basedOn w:val="Normal"/>
    <w:semiHidden/>
    <w:rsid w:val="003C7B3A"/>
    <w:pPr>
      <w:tabs>
        <w:tab w:val="num" w:pos="360"/>
      </w:tabs>
      <w:ind w:left="360" w:hanging="360"/>
    </w:pPr>
    <w:rPr>
      <w:rFonts w:ascii="Times New Roman" w:hAnsi="Times New Roman" w:cs="Arial"/>
      <w:b w:val="0"/>
      <w:color w:val="003366"/>
      <w:sz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A7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1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1D2"/>
    <w:rPr>
      <w:rFonts w:ascii="Arial" w:hAnsi="Arial"/>
      <w:b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1D2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1D2"/>
    <w:rPr>
      <w:rFonts w:ascii="Arial" w:hAnsi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F0C2-D449-45FF-8948-D893F9DA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1532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Location:  Centre / Building and Room Name and/or Number::</vt:lpstr>
    </vt:vector>
  </TitlesOfParts>
  <Company>Richmond Adult &amp; Community College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Location:  Centre / Building and Room Name and/or Number::</dc:title>
  <dc:subject/>
  <dc:creator>EHor</dc:creator>
  <cp:keywords/>
  <cp:lastModifiedBy>Sara George</cp:lastModifiedBy>
  <cp:revision>2</cp:revision>
  <cp:lastPrinted>2014-12-15T23:48:00Z</cp:lastPrinted>
  <dcterms:created xsi:type="dcterms:W3CDTF">2020-10-09T09:22:00Z</dcterms:created>
  <dcterms:modified xsi:type="dcterms:W3CDTF">2020-10-09T09:22:00Z</dcterms:modified>
</cp:coreProperties>
</file>